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49DF" w14:textId="77777777" w:rsidR="00397126" w:rsidRPr="000F1BED" w:rsidRDefault="00397126" w:rsidP="001D4C21">
      <w:pPr>
        <w:spacing w:after="0" w:line="240" w:lineRule="auto"/>
        <w:ind w:firstLine="709"/>
        <w:jc w:val="center"/>
        <w:rPr>
          <w:rFonts w:ascii="Times New Roman" w:hAnsi="Times New Roman" w:cs="Times New Roman"/>
          <w:b/>
          <w:sz w:val="28"/>
          <w:szCs w:val="28"/>
          <w:lang w:val="ro-RO"/>
        </w:rPr>
      </w:pPr>
      <w:r w:rsidRPr="000F1BED">
        <w:rPr>
          <w:rFonts w:ascii="Times New Roman" w:hAnsi="Times New Roman" w:cs="Times New Roman"/>
          <w:b/>
          <w:sz w:val="28"/>
          <w:szCs w:val="28"/>
          <w:lang w:val="ro-RO"/>
        </w:rPr>
        <w:t>Comisia pentru Situații Excepționale a Republicii Moldova</w:t>
      </w:r>
    </w:p>
    <w:p w14:paraId="2227E93F" w14:textId="77777777" w:rsidR="004202DE" w:rsidRPr="000F1BED" w:rsidRDefault="004202DE" w:rsidP="001D4C21">
      <w:pPr>
        <w:spacing w:after="0" w:line="240" w:lineRule="auto"/>
        <w:ind w:firstLine="709"/>
        <w:jc w:val="center"/>
        <w:rPr>
          <w:rFonts w:ascii="Times New Roman" w:hAnsi="Times New Roman" w:cs="Times New Roman"/>
          <w:b/>
          <w:sz w:val="28"/>
          <w:szCs w:val="28"/>
          <w:lang w:val="ro-RO"/>
        </w:rPr>
      </w:pPr>
    </w:p>
    <w:p w14:paraId="702BEBD4" w14:textId="117E101C" w:rsidR="00397126" w:rsidRPr="000F1BED" w:rsidRDefault="00397126" w:rsidP="001D4C21">
      <w:pPr>
        <w:spacing w:after="0" w:line="240" w:lineRule="auto"/>
        <w:ind w:firstLine="709"/>
        <w:jc w:val="center"/>
        <w:rPr>
          <w:rFonts w:ascii="Times New Roman" w:hAnsi="Times New Roman" w:cs="Times New Roman"/>
          <w:sz w:val="28"/>
          <w:szCs w:val="28"/>
          <w:lang w:val="ro-RO"/>
        </w:rPr>
      </w:pPr>
      <w:r w:rsidRPr="000F1BED">
        <w:rPr>
          <w:rFonts w:ascii="Times New Roman" w:hAnsi="Times New Roman" w:cs="Times New Roman"/>
          <w:b/>
          <w:sz w:val="28"/>
          <w:szCs w:val="28"/>
          <w:lang w:val="ro-RO"/>
        </w:rPr>
        <w:t>DISPOZIȚIA</w:t>
      </w:r>
      <w:r w:rsidRPr="000F1BED">
        <w:rPr>
          <w:rFonts w:ascii="Times New Roman" w:hAnsi="Times New Roman" w:cs="Times New Roman"/>
          <w:sz w:val="28"/>
          <w:szCs w:val="28"/>
          <w:lang w:val="ro-RO"/>
        </w:rPr>
        <w:t xml:space="preserve"> </w:t>
      </w:r>
      <w:r w:rsidR="0091644D" w:rsidRPr="000F1BED">
        <w:rPr>
          <w:rFonts w:ascii="Times New Roman" w:hAnsi="Times New Roman" w:cs="Times New Roman"/>
          <w:sz w:val="28"/>
          <w:szCs w:val="28"/>
          <w:lang w:val="ro-RO"/>
        </w:rPr>
        <w:t xml:space="preserve">nr. </w:t>
      </w:r>
      <w:r w:rsidR="00467C00">
        <w:rPr>
          <w:rFonts w:ascii="Times New Roman" w:hAnsi="Times New Roman" w:cs="Times New Roman"/>
          <w:sz w:val="28"/>
          <w:szCs w:val="28"/>
          <w:lang w:val="ro-RO"/>
        </w:rPr>
        <w:t>8</w:t>
      </w:r>
      <w:r w:rsidRPr="000F1BED">
        <w:rPr>
          <w:rFonts w:ascii="Times New Roman" w:hAnsi="Times New Roman" w:cs="Times New Roman"/>
          <w:sz w:val="28"/>
          <w:szCs w:val="28"/>
          <w:lang w:val="ro-RO"/>
        </w:rPr>
        <w:t xml:space="preserve"> din 2</w:t>
      </w:r>
      <w:r w:rsidR="00467C00">
        <w:rPr>
          <w:rFonts w:ascii="Times New Roman" w:hAnsi="Times New Roman" w:cs="Times New Roman"/>
          <w:sz w:val="28"/>
          <w:szCs w:val="28"/>
          <w:lang w:val="ro-RO"/>
        </w:rPr>
        <w:t>8</w:t>
      </w:r>
      <w:r w:rsidRPr="000F1BED">
        <w:rPr>
          <w:rFonts w:ascii="Times New Roman" w:hAnsi="Times New Roman" w:cs="Times New Roman"/>
          <w:sz w:val="28"/>
          <w:szCs w:val="28"/>
          <w:lang w:val="ro-RO"/>
        </w:rPr>
        <w:t xml:space="preserve"> martie 2020</w:t>
      </w:r>
    </w:p>
    <w:p w14:paraId="60030AF7" w14:textId="77777777" w:rsidR="004202DE" w:rsidRPr="000F1BED" w:rsidRDefault="004202DE" w:rsidP="001D4C21">
      <w:pPr>
        <w:spacing w:after="0" w:line="240" w:lineRule="auto"/>
        <w:ind w:firstLine="709"/>
        <w:jc w:val="both"/>
        <w:rPr>
          <w:rFonts w:ascii="Times New Roman" w:hAnsi="Times New Roman" w:cs="Times New Roman"/>
          <w:sz w:val="28"/>
          <w:szCs w:val="28"/>
          <w:lang w:val="ro-RO"/>
        </w:rPr>
      </w:pPr>
    </w:p>
    <w:p w14:paraId="6FC895BF" w14:textId="77777777" w:rsidR="00397126" w:rsidRPr="000F1BED" w:rsidRDefault="00397126" w:rsidP="001D4C21">
      <w:pPr>
        <w:spacing w:after="0" w:line="240" w:lineRule="auto"/>
        <w:ind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În conformitate cu art. 22 din Legea nr. 212/2004 privind regimul stării de urgență, de asediu și de război, art. 2 din </w:t>
      </w:r>
      <w:proofErr w:type="spellStart"/>
      <w:r w:rsidRPr="000F1BED">
        <w:rPr>
          <w:rFonts w:ascii="Times New Roman" w:hAnsi="Times New Roman" w:cs="Times New Roman"/>
          <w:sz w:val="28"/>
          <w:szCs w:val="28"/>
          <w:lang w:val="ro-RO"/>
        </w:rPr>
        <w:t>Hotărîrea</w:t>
      </w:r>
      <w:proofErr w:type="spellEnd"/>
      <w:r w:rsidRPr="000F1BED">
        <w:rPr>
          <w:rFonts w:ascii="Times New Roman" w:hAnsi="Times New Roman" w:cs="Times New Roman"/>
          <w:sz w:val="28"/>
          <w:szCs w:val="28"/>
          <w:lang w:val="ro-RO"/>
        </w:rPr>
        <w:t xml:space="preserve"> Parlamentului nr. 55/2020 privind declararea stării de urgență, punctele 6, 7, 8 și 9 din Regulamentul Comisiei pentru Situații Excepționale a Republicii Moldova, aprobat prin </w:t>
      </w:r>
      <w:proofErr w:type="spellStart"/>
      <w:r w:rsidRPr="000F1BED">
        <w:rPr>
          <w:rFonts w:ascii="Times New Roman" w:hAnsi="Times New Roman" w:cs="Times New Roman"/>
          <w:sz w:val="28"/>
          <w:szCs w:val="28"/>
          <w:lang w:val="ro-RO"/>
        </w:rPr>
        <w:t>Hotărîrea</w:t>
      </w:r>
      <w:proofErr w:type="spellEnd"/>
      <w:r w:rsidRPr="000F1BED">
        <w:rPr>
          <w:rFonts w:ascii="Times New Roman" w:hAnsi="Times New Roman" w:cs="Times New Roman"/>
          <w:sz w:val="28"/>
          <w:szCs w:val="28"/>
          <w:lang w:val="ro-RO"/>
        </w:rPr>
        <w:t xml:space="preserve"> Guvernului nr. 1340/2001, Comisia pentru Situații Excepționale a Republicii Moldova,</w:t>
      </w:r>
    </w:p>
    <w:p w14:paraId="7D25AF6D" w14:textId="77777777" w:rsidR="0091644D" w:rsidRPr="000F1BED" w:rsidRDefault="0091644D" w:rsidP="001D4C21">
      <w:pPr>
        <w:spacing w:after="0" w:line="240" w:lineRule="auto"/>
        <w:ind w:firstLine="709"/>
        <w:jc w:val="center"/>
        <w:rPr>
          <w:rFonts w:ascii="Times New Roman" w:hAnsi="Times New Roman" w:cs="Times New Roman"/>
          <w:b/>
          <w:sz w:val="28"/>
          <w:szCs w:val="28"/>
          <w:lang w:val="ro-RO"/>
        </w:rPr>
      </w:pPr>
    </w:p>
    <w:p w14:paraId="29C7F04B" w14:textId="79B7AD6E" w:rsidR="00397126" w:rsidRDefault="00397126" w:rsidP="001D4C21">
      <w:pPr>
        <w:spacing w:after="0" w:line="240" w:lineRule="auto"/>
        <w:ind w:firstLine="709"/>
        <w:jc w:val="center"/>
        <w:rPr>
          <w:rFonts w:ascii="Times New Roman" w:hAnsi="Times New Roman" w:cs="Times New Roman"/>
          <w:b/>
          <w:sz w:val="28"/>
          <w:szCs w:val="28"/>
          <w:lang w:val="ro-RO"/>
        </w:rPr>
      </w:pPr>
      <w:r w:rsidRPr="000F1BED">
        <w:rPr>
          <w:rFonts w:ascii="Times New Roman" w:hAnsi="Times New Roman" w:cs="Times New Roman"/>
          <w:b/>
          <w:sz w:val="28"/>
          <w:szCs w:val="28"/>
          <w:lang w:val="ro-RO"/>
        </w:rPr>
        <w:t>DISPUNE:</w:t>
      </w:r>
    </w:p>
    <w:p w14:paraId="168545E1" w14:textId="77777777" w:rsidR="00D5462D" w:rsidRPr="000F1BED" w:rsidRDefault="00D5462D" w:rsidP="00B4097D">
      <w:pPr>
        <w:spacing w:after="0" w:line="240" w:lineRule="auto"/>
        <w:ind w:firstLine="709"/>
        <w:jc w:val="both"/>
        <w:rPr>
          <w:rFonts w:ascii="Times New Roman" w:hAnsi="Times New Roman" w:cs="Times New Roman"/>
          <w:b/>
          <w:sz w:val="28"/>
          <w:szCs w:val="28"/>
          <w:lang w:val="ro-RO"/>
        </w:rPr>
      </w:pPr>
    </w:p>
    <w:p w14:paraId="105EA488" w14:textId="642A5474" w:rsidR="00731F54" w:rsidRDefault="00ED5294" w:rsidP="00B4097D">
      <w:pPr>
        <w:pStyle w:val="Listparagraf"/>
        <w:numPr>
          <w:ilvl w:val="0"/>
          <w:numId w:val="6"/>
        </w:numPr>
        <w:tabs>
          <w:tab w:val="left" w:pos="993"/>
          <w:tab w:val="left" w:pos="1134"/>
          <w:tab w:val="left" w:pos="1276"/>
        </w:tabs>
        <w:spacing w:after="0" w:line="240" w:lineRule="auto"/>
        <w:ind w:left="0" w:firstLine="709"/>
        <w:jc w:val="both"/>
        <w:rPr>
          <w:rFonts w:ascii="Times New Roman" w:hAnsi="Times New Roman" w:cs="Times New Roman"/>
          <w:sz w:val="28"/>
          <w:szCs w:val="28"/>
          <w:lang w:val="ro-RO"/>
        </w:rPr>
      </w:pPr>
      <w:r w:rsidRPr="00731F54">
        <w:rPr>
          <w:rFonts w:ascii="Times New Roman" w:hAnsi="Times New Roman" w:cs="Times New Roman"/>
          <w:sz w:val="28"/>
          <w:szCs w:val="28"/>
          <w:lang w:val="ro-RO"/>
        </w:rPr>
        <w:t xml:space="preserve">Se împuternicesc, prin derogare de la prevederile actelor normative în vigoare, în perioada stării de urgență, conducătorii </w:t>
      </w:r>
      <w:r w:rsidR="00B4097D" w:rsidRPr="000F1BED">
        <w:rPr>
          <w:rFonts w:ascii="Times New Roman" w:hAnsi="Times New Roman" w:cs="Times New Roman"/>
          <w:sz w:val="28"/>
          <w:szCs w:val="28"/>
          <w:lang w:val="ro-RO"/>
        </w:rPr>
        <w:t>unitățil</w:t>
      </w:r>
      <w:r w:rsidR="00B4097D">
        <w:rPr>
          <w:rFonts w:ascii="Times New Roman" w:hAnsi="Times New Roman" w:cs="Times New Roman"/>
          <w:sz w:val="28"/>
          <w:szCs w:val="28"/>
          <w:lang w:val="ro-RO"/>
        </w:rPr>
        <w:t>or</w:t>
      </w:r>
      <w:r w:rsidR="00B4097D" w:rsidRPr="000F1BED">
        <w:rPr>
          <w:rFonts w:ascii="Times New Roman" w:hAnsi="Times New Roman" w:cs="Times New Roman"/>
          <w:sz w:val="28"/>
          <w:szCs w:val="28"/>
          <w:lang w:val="ro-RO"/>
        </w:rPr>
        <w:t xml:space="preserve"> din sectorul bugetar</w:t>
      </w:r>
      <w:r w:rsidRPr="00731F54">
        <w:rPr>
          <w:rFonts w:ascii="Times New Roman" w:hAnsi="Times New Roman" w:cs="Times New Roman"/>
          <w:sz w:val="28"/>
          <w:szCs w:val="28"/>
          <w:lang w:val="ro-RO"/>
        </w:rPr>
        <w:t>, cu dreptul:</w:t>
      </w:r>
    </w:p>
    <w:p w14:paraId="2399B21B" w14:textId="77777777" w:rsidR="00B4097D" w:rsidRDefault="00392F2E" w:rsidP="00B4097D">
      <w:pPr>
        <w:pStyle w:val="Listparagraf"/>
        <w:numPr>
          <w:ilvl w:val="1"/>
          <w:numId w:val="44"/>
        </w:numPr>
        <w:tabs>
          <w:tab w:val="left" w:pos="993"/>
          <w:tab w:val="left" w:pos="1134"/>
          <w:tab w:val="left" w:pos="1276"/>
        </w:tabs>
        <w:spacing w:after="0" w:line="240" w:lineRule="auto"/>
        <w:ind w:left="0" w:firstLine="709"/>
        <w:jc w:val="both"/>
        <w:rPr>
          <w:rFonts w:ascii="Times New Roman" w:hAnsi="Times New Roman" w:cs="Times New Roman"/>
          <w:sz w:val="28"/>
          <w:szCs w:val="28"/>
          <w:lang w:val="ro-RO"/>
        </w:rPr>
      </w:pPr>
      <w:r w:rsidRPr="00B4097D">
        <w:rPr>
          <w:rFonts w:ascii="Times New Roman" w:hAnsi="Times New Roman" w:cs="Times New Roman"/>
          <w:sz w:val="28"/>
          <w:szCs w:val="28"/>
          <w:lang w:val="ro-RO"/>
        </w:rPr>
        <w:t xml:space="preserve"> </w:t>
      </w:r>
      <w:r w:rsidR="00ED5294" w:rsidRPr="00B4097D">
        <w:rPr>
          <w:rFonts w:ascii="Times New Roman" w:hAnsi="Times New Roman" w:cs="Times New Roman"/>
          <w:sz w:val="28"/>
          <w:szCs w:val="28"/>
          <w:lang w:val="ro-RO"/>
        </w:rPr>
        <w:t>de a stabili durata concediilor anuale ale salariaților;</w:t>
      </w:r>
      <w:r w:rsidR="00731F54" w:rsidRPr="00B4097D">
        <w:rPr>
          <w:rFonts w:ascii="Times New Roman" w:hAnsi="Times New Roman" w:cs="Times New Roman"/>
          <w:sz w:val="28"/>
          <w:szCs w:val="28"/>
          <w:lang w:val="ro-RO"/>
        </w:rPr>
        <w:t xml:space="preserve">  </w:t>
      </w:r>
    </w:p>
    <w:p w14:paraId="2B691E37" w14:textId="77777777" w:rsidR="00B4097D" w:rsidRDefault="00ED5294" w:rsidP="00B4097D">
      <w:pPr>
        <w:pStyle w:val="Listparagraf"/>
        <w:numPr>
          <w:ilvl w:val="1"/>
          <w:numId w:val="44"/>
        </w:numPr>
        <w:tabs>
          <w:tab w:val="left" w:pos="993"/>
          <w:tab w:val="left" w:pos="1134"/>
          <w:tab w:val="left" w:pos="1276"/>
        </w:tabs>
        <w:spacing w:after="0" w:line="240" w:lineRule="auto"/>
        <w:ind w:left="0" w:firstLine="709"/>
        <w:jc w:val="both"/>
        <w:rPr>
          <w:rFonts w:ascii="Times New Roman" w:hAnsi="Times New Roman" w:cs="Times New Roman"/>
          <w:sz w:val="28"/>
          <w:szCs w:val="28"/>
          <w:lang w:val="ro-RO"/>
        </w:rPr>
      </w:pPr>
      <w:r w:rsidRPr="00B4097D">
        <w:rPr>
          <w:rFonts w:ascii="Times New Roman" w:hAnsi="Times New Roman" w:cs="Times New Roman"/>
          <w:sz w:val="28"/>
          <w:szCs w:val="28"/>
          <w:lang w:val="ro-RO"/>
        </w:rPr>
        <w:t>de a rechema salariații din concediul anual de odihnă/neplătit</w:t>
      </w:r>
      <w:r w:rsidR="00392F2E" w:rsidRPr="00B4097D">
        <w:rPr>
          <w:rFonts w:ascii="Times New Roman" w:hAnsi="Times New Roman" w:cs="Times New Roman"/>
          <w:sz w:val="28"/>
          <w:szCs w:val="28"/>
          <w:lang w:val="ro-RO"/>
        </w:rPr>
        <w:t>/</w:t>
      </w:r>
      <w:r w:rsidR="00731F54" w:rsidRPr="00B4097D">
        <w:rPr>
          <w:rFonts w:ascii="Times New Roman" w:hAnsi="Times New Roman" w:cs="Times New Roman"/>
          <w:sz w:val="28"/>
          <w:szCs w:val="28"/>
          <w:lang w:val="ro-RO"/>
        </w:rPr>
        <w:t xml:space="preserve"> </w:t>
      </w:r>
      <w:r w:rsidRPr="00B4097D">
        <w:rPr>
          <w:rFonts w:ascii="Times New Roman" w:hAnsi="Times New Roman" w:cs="Times New Roman"/>
          <w:sz w:val="28"/>
          <w:szCs w:val="28"/>
          <w:lang w:val="ro-RO"/>
        </w:rPr>
        <w:t>de studii</w:t>
      </w:r>
      <w:r w:rsidR="00731F54" w:rsidRPr="00B4097D">
        <w:rPr>
          <w:rFonts w:ascii="Times New Roman" w:hAnsi="Times New Roman" w:cs="Times New Roman"/>
          <w:sz w:val="28"/>
          <w:szCs w:val="28"/>
          <w:lang w:val="ro-RO"/>
        </w:rPr>
        <w:t>;</w:t>
      </w:r>
    </w:p>
    <w:p w14:paraId="5A21FDB4" w14:textId="77777777" w:rsidR="00B4097D" w:rsidRDefault="00ED5294" w:rsidP="00B4097D">
      <w:pPr>
        <w:pStyle w:val="Listparagraf"/>
        <w:numPr>
          <w:ilvl w:val="1"/>
          <w:numId w:val="44"/>
        </w:numPr>
        <w:tabs>
          <w:tab w:val="left" w:pos="993"/>
          <w:tab w:val="left" w:pos="1134"/>
          <w:tab w:val="left" w:pos="1276"/>
        </w:tabs>
        <w:spacing w:after="0" w:line="240" w:lineRule="auto"/>
        <w:ind w:left="0" w:firstLine="709"/>
        <w:jc w:val="both"/>
        <w:rPr>
          <w:rFonts w:ascii="Times New Roman" w:hAnsi="Times New Roman" w:cs="Times New Roman"/>
          <w:sz w:val="28"/>
          <w:szCs w:val="28"/>
          <w:lang w:val="ro-RO"/>
        </w:rPr>
      </w:pPr>
      <w:r w:rsidRPr="00B4097D">
        <w:rPr>
          <w:rFonts w:ascii="Times New Roman" w:hAnsi="Times New Roman" w:cs="Times New Roman"/>
          <w:sz w:val="28"/>
          <w:szCs w:val="28"/>
          <w:lang w:val="ro-RO"/>
        </w:rPr>
        <w:t xml:space="preserve">de a repartiza prin ordin/dispoziție timpul de muncă în cadrul săptămânii, cu asigurarea ținerii </w:t>
      </w:r>
      <w:r w:rsidR="00731F54" w:rsidRPr="00B4097D">
        <w:rPr>
          <w:rFonts w:ascii="Times New Roman" w:hAnsi="Times New Roman" w:cs="Times New Roman"/>
          <w:sz w:val="28"/>
          <w:szCs w:val="28"/>
          <w:lang w:val="ro-RO"/>
        </w:rPr>
        <w:t>evidenței</w:t>
      </w:r>
      <w:r w:rsidRPr="00B4097D">
        <w:rPr>
          <w:rFonts w:ascii="Times New Roman" w:hAnsi="Times New Roman" w:cs="Times New Roman"/>
          <w:sz w:val="28"/>
          <w:szCs w:val="28"/>
          <w:lang w:val="ro-RO"/>
        </w:rPr>
        <w:t xml:space="preserve"> timpului de muncă prestat efectiv de fiecare salariat;</w:t>
      </w:r>
    </w:p>
    <w:p w14:paraId="5A2D1510" w14:textId="414DA0E3" w:rsidR="00ED5294" w:rsidRPr="00B4097D" w:rsidRDefault="00ED5294" w:rsidP="00B4097D">
      <w:pPr>
        <w:pStyle w:val="Listparagraf"/>
        <w:numPr>
          <w:ilvl w:val="1"/>
          <w:numId w:val="44"/>
        </w:numPr>
        <w:tabs>
          <w:tab w:val="left" w:pos="993"/>
          <w:tab w:val="left" w:pos="1134"/>
          <w:tab w:val="left" w:pos="1276"/>
        </w:tabs>
        <w:spacing w:after="0" w:line="240" w:lineRule="auto"/>
        <w:ind w:left="0" w:firstLine="709"/>
        <w:jc w:val="both"/>
        <w:rPr>
          <w:rFonts w:ascii="Times New Roman" w:hAnsi="Times New Roman" w:cs="Times New Roman"/>
          <w:sz w:val="28"/>
          <w:szCs w:val="28"/>
          <w:lang w:val="ro-RO"/>
        </w:rPr>
      </w:pPr>
      <w:r w:rsidRPr="00B4097D">
        <w:rPr>
          <w:rFonts w:ascii="Times New Roman" w:hAnsi="Times New Roman" w:cs="Times New Roman"/>
          <w:sz w:val="28"/>
          <w:szCs w:val="28"/>
          <w:lang w:val="ro-RO"/>
        </w:rPr>
        <w:t xml:space="preserve">de a atribui angajaților exercitarea unor activități/atribuții de </w:t>
      </w:r>
      <w:r w:rsidRPr="00B4097D">
        <w:rPr>
          <w:rFonts w:ascii="Times New Roman" w:hAnsi="Times New Roman" w:cs="Times New Roman"/>
          <w:bCs/>
          <w:sz w:val="28"/>
          <w:szCs w:val="28"/>
          <w:lang w:val="ro-RO"/>
        </w:rPr>
        <w:t>prevenire și combatere a răspândirii infecției COVID-19, neindicate în funcțiile și atribuțiile entității</w:t>
      </w:r>
      <w:r w:rsidRPr="00B4097D">
        <w:rPr>
          <w:rFonts w:ascii="Times New Roman" w:hAnsi="Times New Roman" w:cs="Times New Roman"/>
          <w:sz w:val="28"/>
          <w:szCs w:val="28"/>
          <w:lang w:val="ro-RO"/>
        </w:rPr>
        <w:t>.</w:t>
      </w:r>
    </w:p>
    <w:p w14:paraId="001A06FA" w14:textId="40F4D04C" w:rsidR="00B5454B" w:rsidRPr="00B5454B" w:rsidRDefault="00B5454B" w:rsidP="00C83BEF">
      <w:pPr>
        <w:pStyle w:val="Listparagraf"/>
        <w:numPr>
          <w:ilvl w:val="0"/>
          <w:numId w:val="6"/>
        </w:numPr>
        <w:tabs>
          <w:tab w:val="left" w:pos="0"/>
          <w:tab w:val="left" w:pos="993"/>
        </w:tabs>
        <w:spacing w:after="0" w:line="240" w:lineRule="auto"/>
        <w:ind w:left="0" w:firstLine="709"/>
        <w:jc w:val="both"/>
        <w:rPr>
          <w:rFonts w:ascii="Times New Roman" w:hAnsi="Times New Roman" w:cs="Times New Roman"/>
          <w:sz w:val="28"/>
          <w:szCs w:val="28"/>
          <w:lang w:val="ro-RO"/>
        </w:rPr>
      </w:pPr>
      <w:r w:rsidRPr="00B5454B">
        <w:rPr>
          <w:rFonts w:ascii="Times New Roman" w:hAnsi="Times New Roman" w:cs="Times New Roman"/>
          <w:sz w:val="28"/>
          <w:szCs w:val="28"/>
          <w:lang w:val="ro-RO"/>
        </w:rPr>
        <w:t xml:space="preserve">În perioada stării de urgență se sistează internările programate în instituțiile medico-sanitare indiferent </w:t>
      </w:r>
      <w:r w:rsidR="00392F2E">
        <w:rPr>
          <w:rFonts w:ascii="Times New Roman" w:hAnsi="Times New Roman" w:cs="Times New Roman"/>
          <w:sz w:val="28"/>
          <w:szCs w:val="28"/>
          <w:lang w:val="ro-RO"/>
        </w:rPr>
        <w:t>de</w:t>
      </w:r>
      <w:r w:rsidRPr="00B5454B">
        <w:rPr>
          <w:rFonts w:ascii="Times New Roman" w:hAnsi="Times New Roman" w:cs="Times New Roman"/>
          <w:sz w:val="28"/>
          <w:szCs w:val="28"/>
          <w:lang w:val="ro-RO"/>
        </w:rPr>
        <w:t xml:space="preserve"> forma juridică de proprietate și organizare.</w:t>
      </w:r>
    </w:p>
    <w:p w14:paraId="5A796830" w14:textId="76A5362C" w:rsidR="00B5454B" w:rsidRDefault="00B5454B" w:rsidP="00C83BEF">
      <w:pPr>
        <w:pStyle w:val="Listparagraf"/>
        <w:numPr>
          <w:ilvl w:val="0"/>
          <w:numId w:val="6"/>
        </w:numPr>
        <w:tabs>
          <w:tab w:val="left" w:pos="0"/>
          <w:tab w:val="left" w:pos="993"/>
          <w:tab w:val="left" w:pos="1276"/>
        </w:tabs>
        <w:spacing w:after="0" w:line="240" w:lineRule="auto"/>
        <w:ind w:left="0" w:firstLine="709"/>
        <w:jc w:val="both"/>
        <w:rPr>
          <w:rFonts w:ascii="Times New Roman" w:hAnsi="Times New Roman" w:cs="Times New Roman"/>
          <w:sz w:val="28"/>
          <w:szCs w:val="28"/>
          <w:lang w:val="ro-RO"/>
        </w:rPr>
      </w:pPr>
      <w:r w:rsidRPr="00B5454B">
        <w:rPr>
          <w:rFonts w:ascii="Times New Roman" w:hAnsi="Times New Roman" w:cs="Times New Roman"/>
          <w:sz w:val="28"/>
          <w:szCs w:val="28"/>
          <w:lang w:val="ro-RO"/>
        </w:rPr>
        <w:t>Ministerul Finanțelor va aloca, din fondul de intervenție al Guvernului, suma de 19</w:t>
      </w:r>
      <w:r w:rsidR="00B4097D">
        <w:rPr>
          <w:rFonts w:ascii="Times New Roman" w:hAnsi="Times New Roman" w:cs="Times New Roman"/>
          <w:sz w:val="28"/>
          <w:szCs w:val="28"/>
          <w:lang w:val="ro-RO"/>
        </w:rPr>
        <w:t>,</w:t>
      </w:r>
      <w:r w:rsidRPr="00B5454B">
        <w:rPr>
          <w:rFonts w:ascii="Times New Roman" w:hAnsi="Times New Roman" w:cs="Times New Roman"/>
          <w:sz w:val="28"/>
          <w:szCs w:val="28"/>
          <w:lang w:val="ro-RO"/>
        </w:rPr>
        <w:t>5</w:t>
      </w:r>
      <w:r w:rsidR="00B4097D">
        <w:rPr>
          <w:rFonts w:ascii="Times New Roman" w:hAnsi="Times New Roman" w:cs="Times New Roman"/>
          <w:sz w:val="28"/>
          <w:szCs w:val="28"/>
          <w:lang w:val="ro-RO"/>
        </w:rPr>
        <w:t xml:space="preserve"> mil. </w:t>
      </w:r>
      <w:r w:rsidRPr="00B5454B">
        <w:rPr>
          <w:rFonts w:ascii="Times New Roman" w:hAnsi="Times New Roman" w:cs="Times New Roman"/>
          <w:sz w:val="28"/>
          <w:szCs w:val="28"/>
          <w:lang w:val="ro-RO"/>
        </w:rPr>
        <w:t>lei, Ministerului Sănătății, Muncii și Protecției Sociale pentru procurarea respiratoar</w:t>
      </w:r>
      <w:r w:rsidR="00392F2E">
        <w:rPr>
          <w:rFonts w:ascii="Times New Roman" w:hAnsi="Times New Roman" w:cs="Times New Roman"/>
          <w:sz w:val="28"/>
          <w:szCs w:val="28"/>
          <w:lang w:val="ro-RO"/>
        </w:rPr>
        <w:t>elor</w:t>
      </w:r>
      <w:r w:rsidRPr="00B5454B">
        <w:rPr>
          <w:rFonts w:ascii="Times New Roman" w:hAnsi="Times New Roman" w:cs="Times New Roman"/>
          <w:sz w:val="28"/>
          <w:szCs w:val="28"/>
          <w:lang w:val="ro-RO"/>
        </w:rPr>
        <w:t xml:space="preserve"> prin intermediul Centrului pentru Achiziții  Publice Centralizate în Sănătate, în scopul prevenirii </w:t>
      </w:r>
      <w:r w:rsidR="005C758E" w:rsidRPr="00B4097D">
        <w:rPr>
          <w:rFonts w:ascii="Times New Roman" w:hAnsi="Times New Roman" w:cs="Times New Roman"/>
          <w:bCs/>
          <w:sz w:val="28"/>
          <w:szCs w:val="28"/>
          <w:lang w:val="ro-RO"/>
        </w:rPr>
        <w:t>și combater</w:t>
      </w:r>
      <w:r w:rsidR="005C758E">
        <w:rPr>
          <w:rFonts w:ascii="Times New Roman" w:hAnsi="Times New Roman" w:cs="Times New Roman"/>
          <w:bCs/>
          <w:sz w:val="28"/>
          <w:szCs w:val="28"/>
          <w:lang w:val="ro-RO"/>
        </w:rPr>
        <w:t>ii</w:t>
      </w:r>
      <w:r w:rsidR="005C758E" w:rsidRPr="00B4097D">
        <w:rPr>
          <w:rFonts w:ascii="Times New Roman" w:hAnsi="Times New Roman" w:cs="Times New Roman"/>
          <w:bCs/>
          <w:sz w:val="28"/>
          <w:szCs w:val="28"/>
          <w:lang w:val="ro-RO"/>
        </w:rPr>
        <w:t xml:space="preserve"> răspândirii infecției COVID-19</w:t>
      </w:r>
      <w:r w:rsidRPr="00B5454B">
        <w:rPr>
          <w:rFonts w:ascii="Times New Roman" w:hAnsi="Times New Roman" w:cs="Times New Roman"/>
          <w:sz w:val="28"/>
          <w:szCs w:val="28"/>
          <w:lang w:val="ro-RO"/>
        </w:rPr>
        <w:t>.</w:t>
      </w:r>
    </w:p>
    <w:p w14:paraId="065897A1" w14:textId="61619EAF" w:rsidR="00C053AD" w:rsidRPr="00B75064" w:rsidRDefault="00C053AD" w:rsidP="00C83BEF">
      <w:pPr>
        <w:pStyle w:val="Listparagraf"/>
        <w:numPr>
          <w:ilvl w:val="0"/>
          <w:numId w:val="6"/>
        </w:numPr>
        <w:tabs>
          <w:tab w:val="left" w:pos="1134"/>
        </w:tabs>
        <w:spacing w:after="0" w:line="240" w:lineRule="auto"/>
        <w:ind w:left="0" w:firstLine="709"/>
        <w:jc w:val="both"/>
        <w:rPr>
          <w:rFonts w:ascii="Times New Roman" w:hAnsi="Times New Roman" w:cs="Times New Roman"/>
          <w:sz w:val="28"/>
          <w:szCs w:val="28"/>
          <w:lang w:val="ro-RO"/>
        </w:rPr>
      </w:pPr>
      <w:r w:rsidRPr="00B75064">
        <w:rPr>
          <w:rFonts w:ascii="Times New Roman" w:hAnsi="Times New Roman" w:cs="Times New Roman"/>
          <w:sz w:val="28"/>
          <w:szCs w:val="28"/>
          <w:lang w:val="ro-RO"/>
        </w:rPr>
        <w:t>Prin derogare de la prevederile art. 2 alin. (1) lit. a) din Legea nr. 131/2015 privind achizițiile publice, punctul 2 din Regulamentul cu privire la achizițiile publice de valoare mică</w:t>
      </w:r>
      <w:r w:rsidR="00C83BEF">
        <w:rPr>
          <w:rFonts w:ascii="Times New Roman" w:hAnsi="Times New Roman" w:cs="Times New Roman"/>
          <w:sz w:val="28"/>
          <w:szCs w:val="28"/>
          <w:lang w:val="ro-RO"/>
        </w:rPr>
        <w:t>,</w:t>
      </w:r>
      <w:r w:rsidRPr="00B75064">
        <w:rPr>
          <w:rFonts w:ascii="Times New Roman" w:hAnsi="Times New Roman" w:cs="Times New Roman"/>
          <w:sz w:val="28"/>
          <w:szCs w:val="28"/>
          <w:lang w:val="ro-RO"/>
        </w:rPr>
        <w:t xml:space="preserve"> aprobat prin </w:t>
      </w:r>
      <w:proofErr w:type="spellStart"/>
      <w:r w:rsidRPr="00B75064">
        <w:rPr>
          <w:rFonts w:ascii="Times New Roman" w:hAnsi="Times New Roman" w:cs="Times New Roman"/>
          <w:sz w:val="28"/>
          <w:szCs w:val="28"/>
          <w:lang w:val="ro-RO"/>
        </w:rPr>
        <w:t>Hotărîrea</w:t>
      </w:r>
      <w:proofErr w:type="spellEnd"/>
      <w:r w:rsidRPr="00B75064">
        <w:rPr>
          <w:rFonts w:ascii="Times New Roman" w:hAnsi="Times New Roman" w:cs="Times New Roman"/>
          <w:sz w:val="28"/>
          <w:szCs w:val="28"/>
          <w:lang w:val="ro-RO"/>
        </w:rPr>
        <w:t xml:space="preserve"> Guvernului nr.665/2016</w:t>
      </w:r>
      <w:r w:rsidR="00C83BEF">
        <w:rPr>
          <w:rFonts w:ascii="Times New Roman" w:hAnsi="Times New Roman" w:cs="Times New Roman"/>
          <w:sz w:val="28"/>
          <w:szCs w:val="28"/>
          <w:lang w:val="ro-RO"/>
        </w:rPr>
        <w:t>,</w:t>
      </w:r>
      <w:r w:rsidRPr="00B75064">
        <w:rPr>
          <w:rFonts w:ascii="Times New Roman" w:hAnsi="Times New Roman" w:cs="Times New Roman"/>
          <w:sz w:val="28"/>
          <w:szCs w:val="28"/>
          <w:lang w:val="ro-RO"/>
        </w:rPr>
        <w:t xml:space="preserve"> pe durata stării de urgență, se permite Ministerului Afacerilor Interne, achiziționarea, </w:t>
      </w:r>
      <w:r w:rsidR="00C83BEF" w:rsidRPr="00B75064">
        <w:rPr>
          <w:rFonts w:ascii="Times New Roman" w:hAnsi="Times New Roman" w:cs="Times New Roman"/>
          <w:sz w:val="28"/>
          <w:szCs w:val="28"/>
          <w:lang w:val="ro-RO"/>
        </w:rPr>
        <w:t>utilizând</w:t>
      </w:r>
      <w:r w:rsidRPr="00B75064">
        <w:rPr>
          <w:rFonts w:ascii="Times New Roman" w:hAnsi="Times New Roman" w:cs="Times New Roman"/>
          <w:sz w:val="28"/>
          <w:szCs w:val="28"/>
          <w:lang w:val="ro-RO"/>
        </w:rPr>
        <w:t xml:space="preserve"> procedura de negociere fără publicarea prealabilă a unui anunț de participare, a produselor antiseptice</w:t>
      </w:r>
      <w:r w:rsidR="00C83BEF">
        <w:rPr>
          <w:rFonts w:ascii="Times New Roman" w:hAnsi="Times New Roman" w:cs="Times New Roman"/>
          <w:sz w:val="28"/>
          <w:szCs w:val="28"/>
          <w:lang w:val="ro-RO"/>
        </w:rPr>
        <w:t xml:space="preserve"> și </w:t>
      </w:r>
      <w:r w:rsidRPr="00B75064">
        <w:rPr>
          <w:rFonts w:ascii="Times New Roman" w:hAnsi="Times New Roman" w:cs="Times New Roman"/>
          <w:sz w:val="28"/>
          <w:szCs w:val="28"/>
          <w:lang w:val="ro-RO"/>
        </w:rPr>
        <w:t xml:space="preserve">a echipamentelor de protecție individuală (mănuși, măști, ecrane de protecție, combinezoane de protecție), necesare pentru prevenirea </w:t>
      </w:r>
      <w:r w:rsidR="00C83BEF" w:rsidRPr="00B4097D">
        <w:rPr>
          <w:rFonts w:ascii="Times New Roman" w:hAnsi="Times New Roman" w:cs="Times New Roman"/>
          <w:bCs/>
          <w:sz w:val="28"/>
          <w:szCs w:val="28"/>
          <w:lang w:val="ro-RO"/>
        </w:rPr>
        <w:t>și combater</w:t>
      </w:r>
      <w:r w:rsidR="00C83BEF">
        <w:rPr>
          <w:rFonts w:ascii="Times New Roman" w:hAnsi="Times New Roman" w:cs="Times New Roman"/>
          <w:bCs/>
          <w:sz w:val="28"/>
          <w:szCs w:val="28"/>
          <w:lang w:val="ro-RO"/>
        </w:rPr>
        <w:t xml:space="preserve">ea </w:t>
      </w:r>
      <w:r w:rsidR="00C83BEF" w:rsidRPr="00B4097D">
        <w:rPr>
          <w:rFonts w:ascii="Times New Roman" w:hAnsi="Times New Roman" w:cs="Times New Roman"/>
          <w:bCs/>
          <w:sz w:val="28"/>
          <w:szCs w:val="28"/>
          <w:lang w:val="ro-RO"/>
        </w:rPr>
        <w:t>răspândirii infecției COVID-19</w:t>
      </w:r>
      <w:r w:rsidRPr="00B75064">
        <w:rPr>
          <w:rFonts w:ascii="Times New Roman" w:hAnsi="Times New Roman" w:cs="Times New Roman"/>
          <w:sz w:val="28"/>
          <w:szCs w:val="28"/>
          <w:lang w:val="ro-RO"/>
        </w:rPr>
        <w:t xml:space="preserve">, </w:t>
      </w:r>
      <w:r w:rsidR="006738A6" w:rsidRPr="00A620B5">
        <w:rPr>
          <w:rFonts w:ascii="Times New Roman" w:hAnsi="Times New Roman" w:cs="Times New Roman"/>
          <w:sz w:val="28"/>
          <w:szCs w:val="28"/>
          <w:lang w:val="ro-RO"/>
        </w:rPr>
        <w:t xml:space="preserve">în sumă de </w:t>
      </w:r>
      <w:proofErr w:type="spellStart"/>
      <w:r w:rsidR="006738A6" w:rsidRPr="00A620B5">
        <w:rPr>
          <w:rFonts w:ascii="Times New Roman" w:hAnsi="Times New Roman" w:cs="Times New Roman"/>
          <w:sz w:val="28"/>
          <w:szCs w:val="28"/>
          <w:lang w:val="ro-RO"/>
        </w:rPr>
        <w:t>pînă</w:t>
      </w:r>
      <w:proofErr w:type="spellEnd"/>
      <w:r w:rsidR="006738A6" w:rsidRPr="00A620B5">
        <w:rPr>
          <w:rFonts w:ascii="Times New Roman" w:hAnsi="Times New Roman" w:cs="Times New Roman"/>
          <w:sz w:val="28"/>
          <w:szCs w:val="28"/>
          <w:lang w:val="ro-RO"/>
        </w:rPr>
        <w:t xml:space="preserve"> la</w:t>
      </w:r>
      <w:r w:rsidR="006738A6">
        <w:rPr>
          <w:rFonts w:ascii="Times New Roman" w:hAnsi="Times New Roman" w:cs="Times New Roman"/>
          <w:sz w:val="28"/>
          <w:szCs w:val="28"/>
          <w:lang w:val="ro-RO"/>
        </w:rPr>
        <w:t xml:space="preserve"> 1 mil.lei </w:t>
      </w:r>
      <w:r w:rsidR="006738A6" w:rsidRPr="00A620B5">
        <w:rPr>
          <w:rFonts w:ascii="Times New Roman" w:hAnsi="Times New Roman" w:cs="Times New Roman"/>
          <w:sz w:val="28"/>
          <w:szCs w:val="28"/>
          <w:lang w:val="ro-RO"/>
        </w:rPr>
        <w:t>inclusiv, fără taxa pe valoarea adăugată</w:t>
      </w:r>
      <w:r w:rsidR="006738A6">
        <w:rPr>
          <w:rFonts w:ascii="Times New Roman" w:hAnsi="Times New Roman" w:cs="Times New Roman"/>
          <w:sz w:val="28"/>
          <w:szCs w:val="28"/>
          <w:lang w:val="ro-RO"/>
        </w:rPr>
        <w:t>,</w:t>
      </w:r>
      <w:r w:rsidR="006738A6" w:rsidRPr="00B75064">
        <w:rPr>
          <w:rFonts w:ascii="Times New Roman" w:hAnsi="Times New Roman" w:cs="Times New Roman"/>
          <w:sz w:val="28"/>
          <w:szCs w:val="28"/>
          <w:lang w:val="ro-RO"/>
        </w:rPr>
        <w:t xml:space="preserve"> </w:t>
      </w:r>
      <w:r w:rsidRPr="00B75064">
        <w:rPr>
          <w:rFonts w:ascii="Times New Roman" w:hAnsi="Times New Roman" w:cs="Times New Roman"/>
          <w:sz w:val="28"/>
          <w:szCs w:val="28"/>
          <w:lang w:val="ro-RO"/>
        </w:rPr>
        <w:t>estimate pentru numărul de efectiv.</w:t>
      </w:r>
    </w:p>
    <w:p w14:paraId="6AFE7E7E" w14:textId="77777777" w:rsidR="00D1509E" w:rsidRDefault="00B5454B" w:rsidP="00C83BEF">
      <w:pPr>
        <w:pStyle w:val="Listparagraf"/>
        <w:numPr>
          <w:ilvl w:val="0"/>
          <w:numId w:val="6"/>
        </w:numPr>
        <w:tabs>
          <w:tab w:val="left" w:pos="0"/>
          <w:tab w:val="left" w:pos="993"/>
          <w:tab w:val="left" w:pos="1276"/>
        </w:tabs>
        <w:spacing w:after="0" w:line="240" w:lineRule="auto"/>
        <w:ind w:left="0" w:firstLine="709"/>
        <w:contextualSpacing w:val="0"/>
        <w:jc w:val="both"/>
        <w:textAlignment w:val="top"/>
        <w:rPr>
          <w:rFonts w:ascii="Times New Roman" w:hAnsi="Times New Roman" w:cs="Times New Roman"/>
          <w:sz w:val="28"/>
          <w:szCs w:val="28"/>
          <w:lang w:val="ro-MD"/>
        </w:rPr>
      </w:pPr>
      <w:r w:rsidRPr="00B5454B">
        <w:rPr>
          <w:rFonts w:ascii="Times New Roman" w:hAnsi="Times New Roman" w:cs="Times New Roman"/>
          <w:sz w:val="28"/>
          <w:szCs w:val="28"/>
          <w:lang w:val="ro-MD"/>
        </w:rPr>
        <w:t xml:space="preserve">În legătură cu declararea zilelor de 30 martie - 03 aprilie 2020 zile de odihnă pentru toate unitățile din sectorul bugetar, </w:t>
      </w:r>
      <w:r>
        <w:rPr>
          <w:rFonts w:ascii="Times New Roman" w:hAnsi="Times New Roman" w:cs="Times New Roman"/>
          <w:sz w:val="28"/>
          <w:szCs w:val="28"/>
          <w:lang w:val="ro-MD"/>
        </w:rPr>
        <w:t>n</w:t>
      </w:r>
      <w:r w:rsidRPr="00B5454B">
        <w:rPr>
          <w:rFonts w:ascii="Times New Roman" w:hAnsi="Times New Roman" w:cs="Times New Roman"/>
          <w:sz w:val="28"/>
          <w:szCs w:val="28"/>
          <w:lang w:val="ro-MD"/>
        </w:rPr>
        <w:t>u se consideră zile de odihnă pentru salariații care în perioada respectivă:</w:t>
      </w:r>
    </w:p>
    <w:p w14:paraId="453A6B40" w14:textId="77777777" w:rsidR="00C83BEF" w:rsidRDefault="00B5454B" w:rsidP="00C83BEF">
      <w:pPr>
        <w:pStyle w:val="Listparagraf"/>
        <w:numPr>
          <w:ilvl w:val="1"/>
          <w:numId w:val="4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C83BEF">
        <w:rPr>
          <w:rFonts w:ascii="Times New Roman" w:hAnsi="Times New Roman" w:cs="Times New Roman"/>
          <w:sz w:val="28"/>
          <w:szCs w:val="28"/>
          <w:lang w:val="ro-MD"/>
        </w:rPr>
        <w:lastRenderedPageBreak/>
        <w:t>solicită acordarea/se află în  concediul de odihnă anual (art. 112 din Codul muncii), inclusiv concediul de odihnă nefolosit (art. 119, alin. (3) din Codul muncii), cu achitarea indemnizației de concediu (art. 117 din Codul muncii) și concediu neplătit (art. 120 din Codul muncii);</w:t>
      </w:r>
      <w:r w:rsidR="00D1509E" w:rsidRPr="00C83BEF">
        <w:rPr>
          <w:rFonts w:ascii="Times New Roman" w:hAnsi="Times New Roman" w:cs="Times New Roman"/>
          <w:sz w:val="28"/>
          <w:szCs w:val="28"/>
          <w:lang w:val="ro-MD"/>
        </w:rPr>
        <w:t xml:space="preserve"> </w:t>
      </w:r>
    </w:p>
    <w:p w14:paraId="67F6C90A" w14:textId="77777777" w:rsidR="00C83BEF" w:rsidRDefault="00B5454B" w:rsidP="00C83BEF">
      <w:pPr>
        <w:pStyle w:val="Listparagraf"/>
        <w:numPr>
          <w:ilvl w:val="1"/>
          <w:numId w:val="4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proofErr w:type="spellStart"/>
      <w:r w:rsidRPr="00C83BEF">
        <w:rPr>
          <w:rFonts w:ascii="Times New Roman" w:hAnsi="Times New Roman" w:cs="Times New Roman"/>
          <w:sz w:val="28"/>
          <w:szCs w:val="28"/>
          <w:lang w:val="ro-MD"/>
        </w:rPr>
        <w:t>sînt</w:t>
      </w:r>
      <w:proofErr w:type="spellEnd"/>
      <w:r w:rsidRPr="00C83BEF">
        <w:rPr>
          <w:rFonts w:ascii="Times New Roman" w:hAnsi="Times New Roman" w:cs="Times New Roman"/>
          <w:sz w:val="28"/>
          <w:szCs w:val="28"/>
          <w:lang w:val="ro-MD"/>
        </w:rPr>
        <w:t xml:space="preserve"> în regim de staționare, conform ordinului dispus de angajator;</w:t>
      </w:r>
    </w:p>
    <w:p w14:paraId="5B7CECE2" w14:textId="77777777" w:rsidR="00C83BEF" w:rsidRDefault="00B5454B" w:rsidP="00C83BEF">
      <w:pPr>
        <w:pStyle w:val="Listparagraf"/>
        <w:numPr>
          <w:ilvl w:val="1"/>
          <w:numId w:val="4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C83BEF">
        <w:rPr>
          <w:rFonts w:ascii="Times New Roman" w:hAnsi="Times New Roman" w:cs="Times New Roman"/>
          <w:sz w:val="28"/>
          <w:szCs w:val="28"/>
          <w:lang w:val="ro-MD"/>
        </w:rPr>
        <w:t>vor activa, la decizia angajatorului la domiciliu, în scopul asigurării activității stringente a unității;</w:t>
      </w:r>
    </w:p>
    <w:p w14:paraId="5B68537D" w14:textId="77777777" w:rsidR="00C83BEF" w:rsidRDefault="00B5454B" w:rsidP="00C83BEF">
      <w:pPr>
        <w:pStyle w:val="Listparagraf"/>
        <w:numPr>
          <w:ilvl w:val="1"/>
          <w:numId w:val="4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C83BEF">
        <w:rPr>
          <w:rFonts w:ascii="Times New Roman" w:hAnsi="Times New Roman" w:cs="Times New Roman"/>
          <w:sz w:val="28"/>
          <w:szCs w:val="28"/>
          <w:lang w:val="ro-MD"/>
        </w:rPr>
        <w:t>vor asigura activitățile de calculare a salariilor pentru luna martie;</w:t>
      </w:r>
    </w:p>
    <w:p w14:paraId="7DCBBA53" w14:textId="7AA65DC5" w:rsidR="002C34CB" w:rsidRPr="00C83BEF" w:rsidRDefault="00B5454B" w:rsidP="00C83BEF">
      <w:pPr>
        <w:pStyle w:val="Listparagraf"/>
        <w:numPr>
          <w:ilvl w:val="1"/>
          <w:numId w:val="4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C83BEF">
        <w:rPr>
          <w:rFonts w:ascii="Times New Roman" w:hAnsi="Times New Roman" w:cs="Times New Roman"/>
          <w:sz w:val="28"/>
          <w:szCs w:val="28"/>
          <w:lang w:val="ro-MD"/>
        </w:rPr>
        <w:t xml:space="preserve">vor asigura funcționarea sistemului </w:t>
      </w:r>
      <w:proofErr w:type="spellStart"/>
      <w:r w:rsidRPr="00C83BEF">
        <w:rPr>
          <w:rFonts w:ascii="Times New Roman" w:hAnsi="Times New Roman" w:cs="Times New Roman"/>
          <w:sz w:val="28"/>
          <w:szCs w:val="28"/>
          <w:lang w:val="ro-MD"/>
        </w:rPr>
        <w:t>trezorerial</w:t>
      </w:r>
      <w:proofErr w:type="spellEnd"/>
      <w:r w:rsidRPr="00C83BEF">
        <w:rPr>
          <w:rFonts w:ascii="Times New Roman" w:hAnsi="Times New Roman" w:cs="Times New Roman"/>
          <w:sz w:val="28"/>
          <w:szCs w:val="28"/>
          <w:lang w:val="ro-MD"/>
        </w:rPr>
        <w:t xml:space="preserve"> (evidența încasărilor și executarea plăților prioritare/urgente).</w:t>
      </w:r>
    </w:p>
    <w:p w14:paraId="3C129E60" w14:textId="1984265D" w:rsidR="002C34CB" w:rsidRPr="00C83BEF" w:rsidRDefault="00B5454B" w:rsidP="00C83BEF">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C83BEF">
        <w:rPr>
          <w:rFonts w:ascii="Times New Roman" w:hAnsi="Times New Roman" w:cs="Times New Roman"/>
          <w:sz w:val="28"/>
          <w:szCs w:val="28"/>
          <w:lang w:val="ro-MD"/>
        </w:rPr>
        <w:t xml:space="preserve">Zilele de 30 martie – 03 aprilie 2020 se includ în tabelul de evidență a timpului de lucru și de calculare a salariului pentru lunile martie </w:t>
      </w:r>
      <w:r w:rsidRPr="00C83BEF">
        <w:rPr>
          <w:rFonts w:ascii="Times New Roman" w:hAnsi="Times New Roman" w:cs="Times New Roman"/>
          <w:sz w:val="28"/>
          <w:szCs w:val="28"/>
          <w:lang w:val="ro-RO"/>
        </w:rPr>
        <w:t xml:space="preserve">și aprilie </w:t>
      </w:r>
      <w:r w:rsidRPr="00C83BEF">
        <w:rPr>
          <w:rFonts w:ascii="Times New Roman" w:hAnsi="Times New Roman" w:cs="Times New Roman"/>
          <w:sz w:val="28"/>
          <w:szCs w:val="28"/>
          <w:lang w:val="ro-MD"/>
        </w:rPr>
        <w:t>ca zile prezente la lucru.</w:t>
      </w:r>
    </w:p>
    <w:p w14:paraId="65142F61" w14:textId="77777777" w:rsidR="002C34CB" w:rsidRDefault="00B5454B" w:rsidP="00C83BEF">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2C34CB">
        <w:rPr>
          <w:rFonts w:ascii="Times New Roman" w:hAnsi="Times New Roman" w:cs="Times New Roman"/>
          <w:sz w:val="28"/>
          <w:szCs w:val="28"/>
          <w:lang w:val="ro-MD"/>
        </w:rPr>
        <w:t xml:space="preserve">Se suspendă, pe perioada stării de urgență, acțiunea art. 21 din Legea nr. 270/2018 privind sistemul unitar de salarizare în sectorul bugetar privind dreptul la acordarea premiilor unice. </w:t>
      </w:r>
    </w:p>
    <w:p w14:paraId="67E8FA74" w14:textId="52E1350D" w:rsidR="00B5454B" w:rsidRPr="002C34CB" w:rsidRDefault="002C34CB" w:rsidP="00C83BEF">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731F54">
        <w:rPr>
          <w:rFonts w:ascii="Times New Roman" w:hAnsi="Times New Roman" w:cs="Times New Roman"/>
          <w:sz w:val="28"/>
          <w:szCs w:val="28"/>
          <w:lang w:val="ro-RO"/>
        </w:rPr>
        <w:t>Se împuternice</w:t>
      </w:r>
      <w:r>
        <w:rPr>
          <w:rFonts w:ascii="Times New Roman" w:hAnsi="Times New Roman" w:cs="Times New Roman"/>
          <w:sz w:val="28"/>
          <w:szCs w:val="28"/>
          <w:lang w:val="ro-RO"/>
        </w:rPr>
        <w:t xml:space="preserve">ște </w:t>
      </w:r>
      <w:r w:rsidRPr="002C34CB">
        <w:rPr>
          <w:rFonts w:ascii="Times New Roman" w:hAnsi="Times New Roman" w:cs="Times New Roman"/>
          <w:sz w:val="28"/>
          <w:szCs w:val="28"/>
          <w:lang w:val="ro-RO"/>
        </w:rPr>
        <w:t>Director</w:t>
      </w:r>
      <w:r>
        <w:rPr>
          <w:rFonts w:ascii="Times New Roman" w:hAnsi="Times New Roman" w:cs="Times New Roman"/>
          <w:sz w:val="28"/>
          <w:szCs w:val="28"/>
          <w:lang w:val="ro-RO"/>
        </w:rPr>
        <w:t xml:space="preserve">ul </w:t>
      </w:r>
      <w:r w:rsidRPr="002C34CB">
        <w:rPr>
          <w:rFonts w:ascii="Times New Roman" w:hAnsi="Times New Roman" w:cs="Times New Roman"/>
          <w:sz w:val="28"/>
          <w:szCs w:val="28"/>
          <w:lang w:val="ro-RO"/>
        </w:rPr>
        <w:t>Serviciului Vamal</w:t>
      </w:r>
      <w:r w:rsidRPr="00731F54">
        <w:rPr>
          <w:rFonts w:ascii="Times New Roman" w:hAnsi="Times New Roman" w:cs="Times New Roman"/>
          <w:sz w:val="28"/>
          <w:szCs w:val="28"/>
          <w:lang w:val="ro-RO"/>
        </w:rPr>
        <w:t>, prin derogare de la prevederile actelor normative în vigoare, în perioada stării de urgență, cu dreptul</w:t>
      </w: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MD" w:eastAsia="ru-RU"/>
        </w:rPr>
        <w:t xml:space="preserve">de a stabili </w:t>
      </w:r>
      <w:r w:rsidR="00B5454B" w:rsidRPr="002C34CB">
        <w:rPr>
          <w:rFonts w:ascii="Times New Roman" w:eastAsia="Times New Roman" w:hAnsi="Times New Roman" w:cs="Times New Roman"/>
          <w:sz w:val="28"/>
          <w:szCs w:val="28"/>
          <w:lang w:val="ro-MD" w:eastAsia="ru-RU"/>
        </w:rPr>
        <w:t>prin act administrativ intern, pentru unele posturi vamale la frontiera Republicii Moldova, a regimului de muncă de 24 ore, urmate de 72 ore de repaus.</w:t>
      </w:r>
    </w:p>
    <w:p w14:paraId="6F68A332" w14:textId="195DCFC3" w:rsidR="00F66560" w:rsidRDefault="00F66560" w:rsidP="006738A6">
      <w:pPr>
        <w:pStyle w:val="Listparagraf"/>
        <w:numPr>
          <w:ilvl w:val="0"/>
          <w:numId w:val="6"/>
        </w:numPr>
        <w:tabs>
          <w:tab w:val="left" w:pos="1134"/>
        </w:tabs>
        <w:spacing w:after="0" w:line="240" w:lineRule="auto"/>
        <w:ind w:left="0" w:firstLine="709"/>
        <w:jc w:val="both"/>
        <w:rPr>
          <w:rFonts w:ascii="Times New Roman" w:hAnsi="Times New Roman" w:cs="Times New Roman"/>
          <w:sz w:val="28"/>
          <w:szCs w:val="28"/>
          <w:lang w:val="ro-RO"/>
        </w:rPr>
      </w:pPr>
      <w:r w:rsidRPr="001E529A">
        <w:rPr>
          <w:rFonts w:ascii="Times New Roman" w:hAnsi="Times New Roman" w:cs="Times New Roman"/>
          <w:sz w:val="28"/>
          <w:szCs w:val="28"/>
          <w:lang w:val="ro-RO"/>
        </w:rPr>
        <w:t>Prin derogare de la art. 16 din Legea 174/2017 cu privire la energetică, art.</w:t>
      </w:r>
      <w:r>
        <w:rPr>
          <w:rFonts w:ascii="Times New Roman" w:hAnsi="Times New Roman" w:cs="Times New Roman"/>
          <w:sz w:val="28"/>
          <w:szCs w:val="28"/>
          <w:lang w:val="ro-RO"/>
        </w:rPr>
        <w:t xml:space="preserve"> 9 din Legea 107/2016 cu privire la energia electrică</w:t>
      </w:r>
      <w:r w:rsidRPr="001E529A">
        <w:rPr>
          <w:rFonts w:ascii="Times New Roman" w:hAnsi="Times New Roman" w:cs="Times New Roman"/>
          <w:sz w:val="28"/>
          <w:szCs w:val="28"/>
          <w:lang w:val="ro-RO"/>
        </w:rPr>
        <w:t>,</w:t>
      </w:r>
      <w:r>
        <w:rPr>
          <w:rFonts w:ascii="Times New Roman" w:hAnsi="Times New Roman" w:cs="Times New Roman"/>
          <w:sz w:val="28"/>
          <w:szCs w:val="28"/>
          <w:lang w:val="ro-RO"/>
        </w:rPr>
        <w:t xml:space="preserve"> art. 9 din Legea 108/2016 cu privire la gazele naturale, </w:t>
      </w:r>
      <w:r w:rsidRPr="001E529A">
        <w:rPr>
          <w:rFonts w:ascii="Times New Roman" w:hAnsi="Times New Roman" w:cs="Times New Roman"/>
          <w:sz w:val="28"/>
          <w:szCs w:val="28"/>
          <w:lang w:val="ro-RO"/>
        </w:rPr>
        <w:t xml:space="preserve">pe durata stării de urgență, ședințele Consiliului de administrație al ANRE nu se vor desfășura public, însă cu posibilitatea depunerii în scris a propunerilor persoanelor interesate pe durata consultării publice.  </w:t>
      </w:r>
    </w:p>
    <w:p w14:paraId="45F53F75" w14:textId="454CE913" w:rsidR="00AE4E24" w:rsidRPr="009A6ECF" w:rsidRDefault="00AE4E24" w:rsidP="00C83BEF">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9A6ECF">
        <w:rPr>
          <w:rFonts w:ascii="Times New Roman" w:hAnsi="Times New Roman" w:cs="Times New Roman"/>
          <w:sz w:val="28"/>
          <w:szCs w:val="28"/>
          <w:lang w:val="ro-RO"/>
        </w:rPr>
        <w:t>Prin derogare de la art. 6 din Legea 160/2011</w:t>
      </w:r>
      <w:r w:rsidR="009A6ECF" w:rsidRPr="009A6ECF">
        <w:rPr>
          <w:rFonts w:ascii="Times New Roman" w:hAnsi="Times New Roman" w:cs="Times New Roman"/>
          <w:sz w:val="28"/>
          <w:szCs w:val="28"/>
          <w:lang w:val="ro-RO"/>
        </w:rPr>
        <w:t xml:space="preserve"> </w:t>
      </w:r>
      <w:r w:rsidRPr="009A6ECF">
        <w:rPr>
          <w:rFonts w:ascii="Times New Roman" w:hAnsi="Times New Roman" w:cs="Times New Roman"/>
          <w:sz w:val="28"/>
          <w:szCs w:val="28"/>
          <w:lang w:val="ro-RO"/>
        </w:rPr>
        <w:t xml:space="preserve">privind reglementarea prin autorizare a </w:t>
      </w:r>
      <w:r w:rsidR="009A6ECF" w:rsidRPr="009A6ECF">
        <w:rPr>
          <w:rFonts w:ascii="Times New Roman" w:hAnsi="Times New Roman" w:cs="Times New Roman"/>
          <w:sz w:val="28"/>
          <w:szCs w:val="28"/>
          <w:lang w:val="ro-RO"/>
        </w:rPr>
        <w:t>activității</w:t>
      </w:r>
      <w:r w:rsidRPr="009A6ECF">
        <w:rPr>
          <w:rFonts w:ascii="Times New Roman" w:hAnsi="Times New Roman" w:cs="Times New Roman"/>
          <w:sz w:val="28"/>
          <w:szCs w:val="28"/>
          <w:lang w:val="ro-RO"/>
        </w:rPr>
        <w:t xml:space="preserve"> de </w:t>
      </w:r>
      <w:r w:rsidR="009A6ECF" w:rsidRPr="009A6ECF">
        <w:rPr>
          <w:rFonts w:ascii="Times New Roman" w:hAnsi="Times New Roman" w:cs="Times New Roman"/>
          <w:sz w:val="28"/>
          <w:szCs w:val="28"/>
          <w:lang w:val="ro-RO"/>
        </w:rPr>
        <w:t>întreprinzător</w:t>
      </w:r>
      <w:r w:rsidRPr="009A6ECF">
        <w:rPr>
          <w:rFonts w:ascii="Times New Roman" w:hAnsi="Times New Roman" w:cs="Times New Roman"/>
          <w:sz w:val="28"/>
          <w:szCs w:val="28"/>
          <w:lang w:val="ro-RO"/>
        </w:rPr>
        <w:t xml:space="preserve">, valabilitatea </w:t>
      </w:r>
      <w:r w:rsidR="009A6ECF" w:rsidRPr="009A6ECF">
        <w:rPr>
          <w:rFonts w:ascii="Times New Roman" w:hAnsi="Times New Roman" w:cs="Times New Roman"/>
          <w:sz w:val="28"/>
          <w:szCs w:val="28"/>
          <w:lang w:val="ro-RO"/>
        </w:rPr>
        <w:t>autorizațiilor</w:t>
      </w:r>
      <w:r w:rsidRPr="009A6ECF">
        <w:rPr>
          <w:rFonts w:ascii="Times New Roman" w:hAnsi="Times New Roman" w:cs="Times New Roman"/>
          <w:sz w:val="28"/>
          <w:szCs w:val="28"/>
          <w:lang w:val="ro-RO"/>
        </w:rPr>
        <w:t xml:space="preserve"> de electrician autorizat, </w:t>
      </w:r>
      <w:r w:rsidR="009A6ECF" w:rsidRPr="009A6ECF">
        <w:rPr>
          <w:rFonts w:ascii="Times New Roman" w:hAnsi="Times New Roman" w:cs="Times New Roman"/>
          <w:sz w:val="28"/>
          <w:szCs w:val="28"/>
          <w:lang w:val="ro-RO"/>
        </w:rPr>
        <w:t>autorizațiilor</w:t>
      </w:r>
      <w:r w:rsidRPr="009A6ECF">
        <w:rPr>
          <w:rFonts w:ascii="Times New Roman" w:hAnsi="Times New Roman" w:cs="Times New Roman"/>
          <w:sz w:val="28"/>
          <w:szCs w:val="28"/>
          <w:lang w:val="ro-RO"/>
        </w:rPr>
        <w:t xml:space="preserve"> cu privire la laboratoarele electrotehnice </w:t>
      </w:r>
      <w:r w:rsidR="009A6ECF" w:rsidRPr="009A6ECF">
        <w:rPr>
          <w:rFonts w:ascii="Times New Roman" w:hAnsi="Times New Roman" w:cs="Times New Roman"/>
          <w:sz w:val="28"/>
          <w:szCs w:val="28"/>
          <w:lang w:val="ro-RO"/>
        </w:rPr>
        <w:t>ș</w:t>
      </w:r>
      <w:r w:rsidRPr="009A6ECF">
        <w:rPr>
          <w:rFonts w:ascii="Times New Roman" w:hAnsi="Times New Roman" w:cs="Times New Roman"/>
          <w:sz w:val="28"/>
          <w:szCs w:val="28"/>
          <w:lang w:val="ro-RO"/>
        </w:rPr>
        <w:t>i taloanelor de autorizare la grupa de securitate electric</w:t>
      </w:r>
      <w:r w:rsidR="009A6ECF" w:rsidRPr="009A6ECF">
        <w:rPr>
          <w:rFonts w:ascii="Times New Roman" w:hAnsi="Times New Roman" w:cs="Times New Roman"/>
          <w:sz w:val="28"/>
          <w:szCs w:val="28"/>
          <w:lang w:val="ro-RO"/>
        </w:rPr>
        <w:t>ă,</w:t>
      </w:r>
      <w:r w:rsidRPr="009A6ECF">
        <w:rPr>
          <w:rFonts w:ascii="Times New Roman" w:hAnsi="Times New Roman" w:cs="Times New Roman"/>
          <w:sz w:val="28"/>
          <w:szCs w:val="28"/>
          <w:lang w:val="ro-RO"/>
        </w:rPr>
        <w:t xml:space="preserve"> care au expirat sau </w:t>
      </w:r>
      <w:r w:rsidR="009A6ECF" w:rsidRPr="009A6ECF">
        <w:rPr>
          <w:rFonts w:ascii="Times New Roman" w:hAnsi="Times New Roman" w:cs="Times New Roman"/>
          <w:sz w:val="28"/>
          <w:szCs w:val="28"/>
          <w:lang w:val="ro-RO"/>
        </w:rPr>
        <w:t>urmează</w:t>
      </w:r>
      <w:r w:rsidRPr="009A6ECF">
        <w:rPr>
          <w:rFonts w:ascii="Times New Roman" w:hAnsi="Times New Roman" w:cs="Times New Roman"/>
          <w:sz w:val="28"/>
          <w:szCs w:val="28"/>
          <w:lang w:val="ro-RO"/>
        </w:rPr>
        <w:t xml:space="preserve"> s</w:t>
      </w:r>
      <w:r w:rsidR="009A6ECF" w:rsidRPr="009A6ECF">
        <w:rPr>
          <w:rFonts w:ascii="Times New Roman" w:hAnsi="Times New Roman" w:cs="Times New Roman"/>
          <w:sz w:val="28"/>
          <w:szCs w:val="28"/>
          <w:lang w:val="ro-RO"/>
        </w:rPr>
        <w:t>ă</w:t>
      </w:r>
      <w:r w:rsidRPr="009A6ECF">
        <w:rPr>
          <w:rFonts w:ascii="Times New Roman" w:hAnsi="Times New Roman" w:cs="Times New Roman"/>
          <w:sz w:val="28"/>
          <w:szCs w:val="28"/>
          <w:lang w:val="ro-RO"/>
        </w:rPr>
        <w:t xml:space="preserve"> expire </w:t>
      </w:r>
      <w:r w:rsidR="009A6ECF" w:rsidRPr="009A6ECF">
        <w:rPr>
          <w:rFonts w:ascii="Times New Roman" w:hAnsi="Times New Roman" w:cs="Times New Roman"/>
          <w:sz w:val="28"/>
          <w:szCs w:val="28"/>
          <w:lang w:val="ro-RO"/>
        </w:rPr>
        <w:t>î</w:t>
      </w:r>
      <w:r w:rsidRPr="009A6ECF">
        <w:rPr>
          <w:rFonts w:ascii="Times New Roman" w:hAnsi="Times New Roman" w:cs="Times New Roman"/>
          <w:sz w:val="28"/>
          <w:szCs w:val="28"/>
          <w:lang w:val="ro-RO"/>
        </w:rPr>
        <w:t xml:space="preserve">n perioada </w:t>
      </w:r>
      <w:r w:rsidR="009A6ECF" w:rsidRPr="009A6ECF">
        <w:rPr>
          <w:rFonts w:ascii="Times New Roman" w:hAnsi="Times New Roman" w:cs="Times New Roman"/>
          <w:sz w:val="28"/>
          <w:szCs w:val="28"/>
          <w:lang w:val="ro-RO"/>
        </w:rPr>
        <w:t>stării</w:t>
      </w:r>
      <w:r w:rsidRPr="009A6ECF">
        <w:rPr>
          <w:rFonts w:ascii="Times New Roman" w:hAnsi="Times New Roman" w:cs="Times New Roman"/>
          <w:sz w:val="28"/>
          <w:szCs w:val="28"/>
          <w:lang w:val="ro-RO"/>
        </w:rPr>
        <w:t xml:space="preserve"> de urgen</w:t>
      </w:r>
      <w:r w:rsidR="009A6ECF" w:rsidRPr="009A6ECF">
        <w:rPr>
          <w:rFonts w:ascii="Times New Roman" w:hAnsi="Times New Roman" w:cs="Times New Roman"/>
          <w:sz w:val="28"/>
          <w:szCs w:val="28"/>
          <w:lang w:val="ro-RO"/>
        </w:rPr>
        <w:t>ță,</w:t>
      </w:r>
      <w:r w:rsidRPr="009A6ECF">
        <w:rPr>
          <w:rFonts w:ascii="Times New Roman" w:hAnsi="Times New Roman" w:cs="Times New Roman"/>
          <w:sz w:val="28"/>
          <w:szCs w:val="28"/>
          <w:lang w:val="ro-RO"/>
        </w:rPr>
        <w:t xml:space="preserve"> se prelungesc </w:t>
      </w:r>
      <w:proofErr w:type="spellStart"/>
      <w:r w:rsidRPr="009A6ECF">
        <w:rPr>
          <w:rFonts w:ascii="Times New Roman" w:hAnsi="Times New Roman" w:cs="Times New Roman"/>
          <w:sz w:val="28"/>
          <w:szCs w:val="28"/>
          <w:lang w:val="ro-RO"/>
        </w:rPr>
        <w:t>p</w:t>
      </w:r>
      <w:r w:rsidR="009A6ECF" w:rsidRPr="009A6ECF">
        <w:rPr>
          <w:rFonts w:ascii="Times New Roman" w:hAnsi="Times New Roman" w:cs="Times New Roman"/>
          <w:sz w:val="28"/>
          <w:szCs w:val="28"/>
          <w:lang w:val="ro-RO"/>
        </w:rPr>
        <w:t>î</w:t>
      </w:r>
      <w:r w:rsidRPr="009A6ECF">
        <w:rPr>
          <w:rFonts w:ascii="Times New Roman" w:hAnsi="Times New Roman" w:cs="Times New Roman"/>
          <w:sz w:val="28"/>
          <w:szCs w:val="28"/>
          <w:lang w:val="ro-RO"/>
        </w:rPr>
        <w:t>n</w:t>
      </w:r>
      <w:r w:rsidR="009A6ECF" w:rsidRPr="009A6ECF">
        <w:rPr>
          <w:rFonts w:ascii="Times New Roman" w:hAnsi="Times New Roman" w:cs="Times New Roman"/>
          <w:sz w:val="28"/>
          <w:szCs w:val="28"/>
          <w:lang w:val="ro-RO"/>
        </w:rPr>
        <w:t>ă</w:t>
      </w:r>
      <w:proofErr w:type="spellEnd"/>
      <w:r w:rsidRPr="009A6ECF">
        <w:rPr>
          <w:rFonts w:ascii="Times New Roman" w:hAnsi="Times New Roman" w:cs="Times New Roman"/>
          <w:sz w:val="28"/>
          <w:szCs w:val="28"/>
          <w:lang w:val="ro-RO"/>
        </w:rPr>
        <w:t xml:space="preserve"> la expirarea </w:t>
      </w:r>
      <w:r w:rsidR="009A6ECF" w:rsidRPr="009A6ECF">
        <w:rPr>
          <w:rFonts w:ascii="Times New Roman" w:hAnsi="Times New Roman" w:cs="Times New Roman"/>
          <w:sz w:val="28"/>
          <w:szCs w:val="28"/>
          <w:lang w:val="ro-RO"/>
        </w:rPr>
        <w:t>stării</w:t>
      </w:r>
      <w:r w:rsidRPr="009A6ECF">
        <w:rPr>
          <w:rFonts w:ascii="Times New Roman" w:hAnsi="Times New Roman" w:cs="Times New Roman"/>
          <w:sz w:val="28"/>
          <w:szCs w:val="28"/>
          <w:lang w:val="ro-RO"/>
        </w:rPr>
        <w:t xml:space="preserve"> de urgen</w:t>
      </w:r>
      <w:r w:rsidR="009A6ECF" w:rsidRPr="009A6ECF">
        <w:rPr>
          <w:rFonts w:ascii="Times New Roman" w:hAnsi="Times New Roman" w:cs="Times New Roman"/>
          <w:sz w:val="28"/>
          <w:szCs w:val="28"/>
          <w:lang w:val="ro-RO"/>
        </w:rPr>
        <w:t>ță</w:t>
      </w:r>
      <w:r w:rsidRPr="009A6ECF">
        <w:rPr>
          <w:rFonts w:ascii="Times New Roman" w:hAnsi="Times New Roman" w:cs="Times New Roman"/>
          <w:sz w:val="28"/>
          <w:szCs w:val="28"/>
          <w:lang w:val="ro-RO"/>
        </w:rPr>
        <w:t>.</w:t>
      </w:r>
    </w:p>
    <w:p w14:paraId="6EBDA692" w14:textId="73EBBA4E" w:rsidR="006D5A15" w:rsidRDefault="00F66560" w:rsidP="00C83BEF">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6D5A15">
        <w:rPr>
          <w:rFonts w:ascii="Times New Roman" w:hAnsi="Times New Roman" w:cs="Times New Roman"/>
          <w:sz w:val="28"/>
          <w:szCs w:val="28"/>
          <w:lang w:val="ro-MD"/>
        </w:rPr>
        <w:t xml:space="preserve">Pe durata stării de </w:t>
      </w:r>
      <w:r w:rsidR="009A6ECF" w:rsidRPr="006D5A15">
        <w:rPr>
          <w:rFonts w:ascii="Times New Roman" w:hAnsi="Times New Roman" w:cs="Times New Roman"/>
          <w:sz w:val="28"/>
          <w:szCs w:val="28"/>
          <w:lang w:val="ro-MD"/>
        </w:rPr>
        <w:t>urgență</w:t>
      </w:r>
      <w:r w:rsidRPr="006D5A15">
        <w:rPr>
          <w:rFonts w:ascii="Times New Roman" w:hAnsi="Times New Roman" w:cs="Times New Roman"/>
          <w:sz w:val="28"/>
          <w:szCs w:val="28"/>
          <w:lang w:val="ro-MD"/>
        </w:rPr>
        <w:t>, în activitatea de urmărire penală pe cauzele inițiate până la sau în perioada stării de urgență, cu excepția cauzelor specificate în p</w:t>
      </w:r>
      <w:r w:rsidR="009A6ECF">
        <w:rPr>
          <w:rFonts w:ascii="Times New Roman" w:hAnsi="Times New Roman" w:cs="Times New Roman"/>
          <w:sz w:val="28"/>
          <w:szCs w:val="28"/>
          <w:lang w:val="ro-MD"/>
        </w:rPr>
        <w:t xml:space="preserve">unctul </w:t>
      </w:r>
      <w:r w:rsidRPr="006D5A15">
        <w:rPr>
          <w:rFonts w:ascii="Times New Roman" w:hAnsi="Times New Roman" w:cs="Times New Roman"/>
          <w:sz w:val="28"/>
          <w:szCs w:val="28"/>
          <w:lang w:val="ro-MD"/>
        </w:rPr>
        <w:t xml:space="preserve">10 din anexa la Dispoziția </w:t>
      </w:r>
      <w:r w:rsidR="009A6ECF" w:rsidRPr="009A6ECF">
        <w:rPr>
          <w:rFonts w:ascii="Times New Roman" w:hAnsi="Times New Roman" w:cs="Times New Roman"/>
          <w:sz w:val="28"/>
          <w:szCs w:val="28"/>
          <w:lang w:val="ro-MD"/>
        </w:rPr>
        <w:t>Comisiei pentru Situații Excepționale a Republicii Moldova</w:t>
      </w:r>
      <w:r w:rsidRPr="006D5A15">
        <w:rPr>
          <w:rFonts w:ascii="Times New Roman" w:hAnsi="Times New Roman" w:cs="Times New Roman"/>
          <w:sz w:val="28"/>
          <w:szCs w:val="28"/>
          <w:lang w:val="ro-MD"/>
        </w:rPr>
        <w:t xml:space="preserve"> nr.1 din 18 martie 2020, se întrerup de drept termenele: </w:t>
      </w:r>
    </w:p>
    <w:p w14:paraId="4D6A3EBB" w14:textId="6C5AE31A" w:rsidR="00C83BEF" w:rsidRDefault="00C83BEF" w:rsidP="00C83BEF">
      <w:pPr>
        <w:pStyle w:val="Listparagraf"/>
        <w:numPr>
          <w:ilvl w:val="1"/>
          <w:numId w:val="48"/>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F66560" w:rsidRPr="00C83BEF">
        <w:rPr>
          <w:rFonts w:ascii="Times New Roman" w:hAnsi="Times New Roman" w:cs="Times New Roman"/>
          <w:sz w:val="28"/>
          <w:szCs w:val="28"/>
          <w:lang w:val="ro-MD"/>
        </w:rPr>
        <w:t xml:space="preserve">de efectuare a urmăririi penale; </w:t>
      </w:r>
    </w:p>
    <w:p w14:paraId="55AA57C6" w14:textId="75C740B2" w:rsidR="00C83BEF" w:rsidRDefault="00C83BEF" w:rsidP="00C83BEF">
      <w:pPr>
        <w:pStyle w:val="Listparagraf"/>
        <w:numPr>
          <w:ilvl w:val="1"/>
          <w:numId w:val="48"/>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6D5A15" w:rsidRPr="00C83BEF">
        <w:rPr>
          <w:rFonts w:ascii="Times New Roman" w:hAnsi="Times New Roman" w:cs="Times New Roman"/>
          <w:sz w:val="28"/>
          <w:szCs w:val="28"/>
          <w:lang w:val="ro-MD"/>
        </w:rPr>
        <w:t>d</w:t>
      </w:r>
      <w:r w:rsidR="00F66560" w:rsidRPr="00C83BEF">
        <w:rPr>
          <w:rFonts w:ascii="Times New Roman" w:hAnsi="Times New Roman" w:cs="Times New Roman"/>
          <w:sz w:val="28"/>
          <w:szCs w:val="28"/>
          <w:lang w:val="ro-MD"/>
        </w:rPr>
        <w:t xml:space="preserve">e examinare a sesizărilor despre </w:t>
      </w:r>
      <w:r w:rsidR="009A6ECF" w:rsidRPr="00C83BEF">
        <w:rPr>
          <w:rFonts w:ascii="Times New Roman" w:hAnsi="Times New Roman" w:cs="Times New Roman"/>
          <w:sz w:val="28"/>
          <w:szCs w:val="28"/>
          <w:lang w:val="ro-MD"/>
        </w:rPr>
        <w:t>infracțiuni</w:t>
      </w:r>
      <w:r w:rsidR="00F66560" w:rsidRPr="00C83BEF">
        <w:rPr>
          <w:rFonts w:ascii="Times New Roman" w:hAnsi="Times New Roman" w:cs="Times New Roman"/>
          <w:sz w:val="28"/>
          <w:szCs w:val="28"/>
          <w:lang w:val="ro-MD"/>
        </w:rPr>
        <w:t>, prevăzute la art.274 din Codul de procedură penală;</w:t>
      </w:r>
      <w:r w:rsidR="006D5A15" w:rsidRPr="00C83BEF">
        <w:rPr>
          <w:rFonts w:ascii="Times New Roman" w:hAnsi="Times New Roman" w:cs="Times New Roman"/>
          <w:sz w:val="28"/>
          <w:szCs w:val="28"/>
          <w:lang w:val="ro-MD"/>
        </w:rPr>
        <w:t xml:space="preserve"> </w:t>
      </w:r>
    </w:p>
    <w:p w14:paraId="20B4C9C3" w14:textId="34B86D14" w:rsidR="00C83BEF" w:rsidRDefault="00C83BEF" w:rsidP="00C83BEF">
      <w:pPr>
        <w:pStyle w:val="Listparagraf"/>
        <w:numPr>
          <w:ilvl w:val="1"/>
          <w:numId w:val="48"/>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F66560" w:rsidRPr="00C83BEF">
        <w:rPr>
          <w:rFonts w:ascii="Times New Roman" w:hAnsi="Times New Roman" w:cs="Times New Roman"/>
          <w:sz w:val="28"/>
          <w:szCs w:val="28"/>
          <w:lang w:val="ro-MD"/>
        </w:rPr>
        <w:t>de efectuare a actelor de constatare, prevăzute la art.273 din Codul de procedură penală;</w:t>
      </w:r>
      <w:r w:rsidR="006D5A15" w:rsidRPr="00C83BEF">
        <w:rPr>
          <w:rFonts w:ascii="Times New Roman" w:hAnsi="Times New Roman" w:cs="Times New Roman"/>
          <w:sz w:val="28"/>
          <w:szCs w:val="28"/>
          <w:lang w:val="ro-MD"/>
        </w:rPr>
        <w:t xml:space="preserve"> </w:t>
      </w:r>
    </w:p>
    <w:p w14:paraId="43F7ED0F" w14:textId="223D594E" w:rsidR="00C83BEF" w:rsidRDefault="00C83BEF" w:rsidP="00C83BEF">
      <w:pPr>
        <w:pStyle w:val="Listparagraf"/>
        <w:numPr>
          <w:ilvl w:val="1"/>
          <w:numId w:val="48"/>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F66560" w:rsidRPr="00C83BEF">
        <w:rPr>
          <w:rFonts w:ascii="Times New Roman" w:hAnsi="Times New Roman" w:cs="Times New Roman"/>
          <w:sz w:val="28"/>
          <w:szCs w:val="28"/>
          <w:lang w:val="ro-MD"/>
        </w:rPr>
        <w:t xml:space="preserve">de </w:t>
      </w:r>
      <w:r w:rsidR="009A6ECF" w:rsidRPr="00C83BEF">
        <w:rPr>
          <w:rFonts w:ascii="Times New Roman" w:hAnsi="Times New Roman" w:cs="Times New Roman"/>
          <w:sz w:val="28"/>
          <w:szCs w:val="28"/>
          <w:lang w:val="ro-MD"/>
        </w:rPr>
        <w:t>soluționare</w:t>
      </w:r>
      <w:r w:rsidR="00F66560" w:rsidRPr="00C83BEF">
        <w:rPr>
          <w:rFonts w:ascii="Times New Roman" w:hAnsi="Times New Roman" w:cs="Times New Roman"/>
          <w:sz w:val="28"/>
          <w:szCs w:val="28"/>
          <w:lang w:val="ro-MD"/>
        </w:rPr>
        <w:t xml:space="preserve"> a cererilor în procesul urmăririi penale, precum și a </w:t>
      </w:r>
      <w:r w:rsidR="009A6ECF" w:rsidRPr="00C83BEF">
        <w:rPr>
          <w:rFonts w:ascii="Times New Roman" w:hAnsi="Times New Roman" w:cs="Times New Roman"/>
          <w:sz w:val="28"/>
          <w:szCs w:val="28"/>
          <w:lang w:val="ro-MD"/>
        </w:rPr>
        <w:t>contestațiilor</w:t>
      </w:r>
      <w:r w:rsidR="00F66560" w:rsidRPr="00C83BEF">
        <w:rPr>
          <w:rFonts w:ascii="Times New Roman" w:hAnsi="Times New Roman" w:cs="Times New Roman"/>
          <w:sz w:val="28"/>
          <w:szCs w:val="28"/>
          <w:lang w:val="ro-MD"/>
        </w:rPr>
        <w:t xml:space="preserve"> prevăzute la art.298-2992 din Codul de procedură penală;</w:t>
      </w:r>
      <w:r w:rsidR="006D5A15" w:rsidRPr="00C83BEF">
        <w:rPr>
          <w:rFonts w:ascii="Times New Roman" w:hAnsi="Times New Roman" w:cs="Times New Roman"/>
          <w:sz w:val="28"/>
          <w:szCs w:val="28"/>
          <w:lang w:val="ro-MD"/>
        </w:rPr>
        <w:t xml:space="preserve"> </w:t>
      </w:r>
    </w:p>
    <w:p w14:paraId="10D1ACD3" w14:textId="2697D24A" w:rsidR="00F66560" w:rsidRPr="00C83BEF" w:rsidRDefault="00C83BEF" w:rsidP="00C83BEF">
      <w:pPr>
        <w:pStyle w:val="Listparagraf"/>
        <w:numPr>
          <w:ilvl w:val="1"/>
          <w:numId w:val="48"/>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F66560" w:rsidRPr="00C83BEF">
        <w:rPr>
          <w:rFonts w:ascii="Times New Roman" w:hAnsi="Times New Roman" w:cs="Times New Roman"/>
          <w:sz w:val="28"/>
          <w:szCs w:val="28"/>
          <w:lang w:val="ro-MD"/>
        </w:rPr>
        <w:t xml:space="preserve">de </w:t>
      </w:r>
      <w:r w:rsidR="009A6ECF" w:rsidRPr="00C83BEF">
        <w:rPr>
          <w:rFonts w:ascii="Times New Roman" w:hAnsi="Times New Roman" w:cs="Times New Roman"/>
          <w:sz w:val="28"/>
          <w:szCs w:val="28"/>
          <w:lang w:val="ro-MD"/>
        </w:rPr>
        <w:t>menținere</w:t>
      </w:r>
      <w:r w:rsidR="00F66560" w:rsidRPr="00C83BEF">
        <w:rPr>
          <w:rFonts w:ascii="Times New Roman" w:hAnsi="Times New Roman" w:cs="Times New Roman"/>
          <w:sz w:val="28"/>
          <w:szCs w:val="28"/>
          <w:lang w:val="ro-MD"/>
        </w:rPr>
        <w:t xml:space="preserve"> a persoanei în calitate de bănuit, prevăzute la art.63 din Codul de procedură penală.</w:t>
      </w:r>
      <w:r w:rsidR="006D5A15" w:rsidRPr="00C83BEF">
        <w:rPr>
          <w:rFonts w:ascii="Times New Roman" w:hAnsi="Times New Roman" w:cs="Times New Roman"/>
          <w:sz w:val="28"/>
          <w:szCs w:val="28"/>
          <w:lang w:val="ro-MD"/>
        </w:rPr>
        <w:t xml:space="preserve"> </w:t>
      </w:r>
    </w:p>
    <w:p w14:paraId="6C5D6BC4" w14:textId="77777777" w:rsidR="00295332" w:rsidRDefault="00F66560" w:rsidP="00295332">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F66560">
        <w:rPr>
          <w:rFonts w:ascii="Times New Roman" w:hAnsi="Times New Roman" w:cs="Times New Roman"/>
          <w:sz w:val="28"/>
          <w:szCs w:val="28"/>
          <w:lang w:val="ro-MD"/>
        </w:rPr>
        <w:lastRenderedPageBreak/>
        <w:t xml:space="preserve">Termenele </w:t>
      </w:r>
      <w:r w:rsidR="009A6ECF">
        <w:rPr>
          <w:rFonts w:ascii="Times New Roman" w:hAnsi="Times New Roman" w:cs="Times New Roman"/>
          <w:sz w:val="28"/>
          <w:szCs w:val="28"/>
          <w:lang w:val="ro-MD"/>
        </w:rPr>
        <w:t xml:space="preserve">vor continua </w:t>
      </w:r>
      <w:r w:rsidRPr="00F66560">
        <w:rPr>
          <w:rFonts w:ascii="Times New Roman" w:hAnsi="Times New Roman" w:cs="Times New Roman"/>
          <w:sz w:val="28"/>
          <w:szCs w:val="28"/>
          <w:lang w:val="ro-MD"/>
        </w:rPr>
        <w:t xml:space="preserve">să curgă de la data încetării stării de </w:t>
      </w:r>
      <w:r w:rsidR="009A6ECF" w:rsidRPr="00F66560">
        <w:rPr>
          <w:rFonts w:ascii="Times New Roman" w:hAnsi="Times New Roman" w:cs="Times New Roman"/>
          <w:sz w:val="28"/>
          <w:szCs w:val="28"/>
          <w:lang w:val="ro-MD"/>
        </w:rPr>
        <w:t>urgență</w:t>
      </w:r>
      <w:r w:rsidRPr="00F66560">
        <w:rPr>
          <w:rFonts w:ascii="Times New Roman" w:hAnsi="Times New Roman" w:cs="Times New Roman"/>
          <w:sz w:val="28"/>
          <w:szCs w:val="28"/>
          <w:lang w:val="ro-MD"/>
        </w:rPr>
        <w:t>.</w:t>
      </w:r>
    </w:p>
    <w:p w14:paraId="32320A79" w14:textId="645001AE" w:rsidR="00295332" w:rsidRPr="00295332" w:rsidRDefault="00295332" w:rsidP="00295332">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295332">
        <w:rPr>
          <w:rFonts w:ascii="Times New Roman" w:hAnsi="Times New Roman" w:cs="Times New Roman"/>
          <w:sz w:val="28"/>
          <w:szCs w:val="28"/>
          <w:lang w:val="ro-RO"/>
        </w:rPr>
        <w:t>Se autorizează cursele aeriene charter, care transportă pasageri cu cetățenia Republicii Moldova spre Republica Moldova, operate de către compania aeriană:</w:t>
      </w:r>
    </w:p>
    <w:p w14:paraId="44C8916F" w14:textId="141560AB" w:rsidR="00295332" w:rsidRPr="00C80912" w:rsidRDefault="00295332" w:rsidP="00295332">
      <w:pPr>
        <w:pStyle w:val="Listparagraf"/>
        <w:tabs>
          <w:tab w:val="left" w:pos="993"/>
        </w:tabs>
        <w:ind w:left="0" w:firstLine="709"/>
        <w:jc w:val="both"/>
        <w:rPr>
          <w:rFonts w:ascii="Times New Roman" w:hAnsi="Times New Roman" w:cs="Times New Roman"/>
          <w:sz w:val="28"/>
          <w:szCs w:val="28"/>
          <w:lang w:val="ro-RO"/>
        </w:rPr>
      </w:pPr>
      <w:r w:rsidRPr="00C8091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EE6F60" w:rsidRPr="00EE6F60">
        <w:rPr>
          <w:rFonts w:ascii="Times New Roman" w:hAnsi="Times New Roman" w:cs="Times New Roman"/>
          <w:sz w:val="28"/>
          <w:szCs w:val="28"/>
          <w:lang w:val="ro-RO"/>
        </w:rPr>
        <w:t>ISRAIR AIRLINES</w:t>
      </w:r>
      <w:r w:rsidRPr="00C80912">
        <w:rPr>
          <w:rFonts w:ascii="Times New Roman" w:hAnsi="Times New Roman" w:cs="Times New Roman"/>
          <w:sz w:val="28"/>
          <w:szCs w:val="28"/>
          <w:lang w:val="ro-RO"/>
        </w:rPr>
        <w:t xml:space="preserve">, din </w:t>
      </w:r>
      <w:r w:rsidR="00EE6F60">
        <w:rPr>
          <w:rFonts w:ascii="Times New Roman" w:hAnsi="Times New Roman" w:cs="Times New Roman"/>
          <w:sz w:val="28"/>
          <w:szCs w:val="28"/>
          <w:lang w:val="ro-RO"/>
        </w:rPr>
        <w:t>30</w:t>
      </w:r>
      <w:r w:rsidRPr="00C80912">
        <w:rPr>
          <w:rFonts w:ascii="Times New Roman" w:hAnsi="Times New Roman" w:cs="Times New Roman"/>
          <w:sz w:val="28"/>
          <w:szCs w:val="28"/>
          <w:lang w:val="ro-RO"/>
        </w:rPr>
        <w:t xml:space="preserve"> martie</w:t>
      </w:r>
      <w:r>
        <w:rPr>
          <w:rFonts w:ascii="Times New Roman" w:hAnsi="Times New Roman" w:cs="Times New Roman"/>
          <w:sz w:val="28"/>
          <w:szCs w:val="28"/>
          <w:lang w:val="ro-RO"/>
        </w:rPr>
        <w:t xml:space="preserve"> 2020,</w:t>
      </w:r>
      <w:r w:rsidRPr="00C80912">
        <w:rPr>
          <w:rFonts w:ascii="Times New Roman" w:hAnsi="Times New Roman" w:cs="Times New Roman"/>
          <w:sz w:val="28"/>
          <w:szCs w:val="28"/>
          <w:lang w:val="ro-RO"/>
        </w:rPr>
        <w:t xml:space="preserve"> </w:t>
      </w:r>
      <w:r w:rsidR="00EE6F60" w:rsidRPr="00EE6F60">
        <w:rPr>
          <w:rFonts w:ascii="Times New Roman" w:hAnsi="Times New Roman" w:cs="Times New Roman"/>
          <w:sz w:val="28"/>
          <w:szCs w:val="28"/>
          <w:lang w:val="ro-RO"/>
        </w:rPr>
        <w:t>TEL-AVIV - CHISINAU - BUCURESTI</w:t>
      </w:r>
      <w:r w:rsidRPr="00C80912">
        <w:rPr>
          <w:rFonts w:ascii="Times New Roman" w:hAnsi="Times New Roman" w:cs="Times New Roman"/>
          <w:sz w:val="28"/>
          <w:szCs w:val="28"/>
          <w:lang w:val="ro-RO"/>
        </w:rPr>
        <w:t>;</w:t>
      </w:r>
    </w:p>
    <w:p w14:paraId="5D80221E" w14:textId="1F5DEE67" w:rsidR="00295332" w:rsidRDefault="00295332" w:rsidP="00295332">
      <w:pPr>
        <w:pStyle w:val="Listparagraf"/>
        <w:tabs>
          <w:tab w:val="left" w:pos="993"/>
        </w:tabs>
        <w:ind w:left="0" w:firstLine="709"/>
        <w:jc w:val="both"/>
        <w:rPr>
          <w:rFonts w:ascii="Times New Roman" w:hAnsi="Times New Roman" w:cs="Times New Roman"/>
          <w:sz w:val="28"/>
          <w:szCs w:val="28"/>
          <w:lang w:val="ro-RO"/>
        </w:rPr>
      </w:pPr>
      <w:r w:rsidRPr="00C8091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60706E" w:rsidRPr="0060706E">
        <w:rPr>
          <w:rFonts w:ascii="Times New Roman" w:hAnsi="Times New Roman" w:cs="Times New Roman"/>
          <w:sz w:val="28"/>
          <w:szCs w:val="28"/>
          <w:lang w:val="ro-RO"/>
        </w:rPr>
        <w:t>AIR MOLDOVA</w:t>
      </w:r>
      <w:r w:rsidR="0060706E" w:rsidRPr="0060706E">
        <w:rPr>
          <w:rFonts w:ascii="Times New Roman" w:hAnsi="Times New Roman" w:cs="Times New Roman"/>
          <w:sz w:val="28"/>
          <w:szCs w:val="28"/>
          <w:lang w:val="ro-RO"/>
        </w:rPr>
        <w:t>,</w:t>
      </w:r>
      <w:r w:rsidR="00EE6F60">
        <w:rPr>
          <w:rFonts w:ascii="Times New Roman" w:hAnsi="Times New Roman" w:cs="Times New Roman"/>
          <w:sz w:val="28"/>
          <w:szCs w:val="28"/>
          <w:lang w:val="ro-RO"/>
        </w:rPr>
        <w:t xml:space="preserve"> </w:t>
      </w:r>
      <w:r w:rsidRPr="00C80912">
        <w:rPr>
          <w:rFonts w:ascii="Times New Roman" w:hAnsi="Times New Roman" w:cs="Times New Roman"/>
          <w:sz w:val="28"/>
          <w:szCs w:val="28"/>
          <w:lang w:val="ro-RO"/>
        </w:rPr>
        <w:t xml:space="preserve">din </w:t>
      </w:r>
      <w:r w:rsidR="0060706E">
        <w:rPr>
          <w:rFonts w:ascii="Times New Roman" w:hAnsi="Times New Roman" w:cs="Times New Roman"/>
          <w:sz w:val="28"/>
          <w:szCs w:val="28"/>
          <w:lang w:val="ro-RO"/>
        </w:rPr>
        <w:t xml:space="preserve">01 aprilie </w:t>
      </w:r>
      <w:r w:rsidRPr="00C80912">
        <w:rPr>
          <w:rFonts w:ascii="Times New Roman" w:hAnsi="Times New Roman" w:cs="Times New Roman"/>
          <w:sz w:val="28"/>
          <w:szCs w:val="28"/>
          <w:lang w:val="ro-RO"/>
        </w:rPr>
        <w:t xml:space="preserve">2020, </w:t>
      </w:r>
      <w:r w:rsidR="0060706E" w:rsidRPr="0060706E">
        <w:rPr>
          <w:rFonts w:ascii="Times New Roman" w:hAnsi="Times New Roman" w:cs="Times New Roman"/>
          <w:sz w:val="28"/>
          <w:szCs w:val="28"/>
          <w:lang w:val="ro-RO"/>
        </w:rPr>
        <w:t>CHISINAU - NICE - CHISINAU</w:t>
      </w:r>
      <w:r w:rsidR="00EE6F60">
        <w:rPr>
          <w:rFonts w:ascii="Times New Roman" w:hAnsi="Times New Roman" w:cs="Times New Roman"/>
          <w:sz w:val="28"/>
          <w:szCs w:val="28"/>
          <w:lang w:val="ro-RO"/>
        </w:rPr>
        <w:t>.</w:t>
      </w:r>
    </w:p>
    <w:p w14:paraId="5DB9631E" w14:textId="77777777" w:rsidR="00392F2E" w:rsidRPr="00392F2E" w:rsidRDefault="0091601D" w:rsidP="00C83BEF">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392F2E">
        <w:rPr>
          <w:rFonts w:ascii="Times New Roman" w:hAnsi="Times New Roman" w:cs="Times New Roman"/>
          <w:sz w:val="28"/>
          <w:szCs w:val="28"/>
          <w:lang w:val="ro-RO"/>
        </w:rPr>
        <w:t>Nerespectarea prevederilor/măsurilor stabilite de Comisia pentru Situații Excepționale a Republicii Moldova, constituie pericol pentru sănătatea publică și va servi temei de tragere la răspundere contravențională și/sau penală a persoanelor vinovate.</w:t>
      </w:r>
    </w:p>
    <w:p w14:paraId="77B5FB90" w14:textId="479C997E" w:rsidR="0091601D" w:rsidRPr="00392F2E" w:rsidRDefault="0091601D" w:rsidP="00C83BEF">
      <w:pPr>
        <w:pStyle w:val="Listparagraf"/>
        <w:numPr>
          <w:ilvl w:val="0"/>
          <w:numId w:val="6"/>
        </w:numPr>
        <w:tabs>
          <w:tab w:val="left" w:pos="0"/>
          <w:tab w:val="left" w:pos="993"/>
          <w:tab w:val="left" w:pos="1276"/>
        </w:tabs>
        <w:spacing w:after="0" w:line="240" w:lineRule="auto"/>
        <w:ind w:left="0" w:firstLine="709"/>
        <w:jc w:val="both"/>
        <w:textAlignment w:val="top"/>
        <w:rPr>
          <w:rFonts w:ascii="Times New Roman" w:hAnsi="Times New Roman" w:cs="Times New Roman"/>
          <w:sz w:val="28"/>
          <w:szCs w:val="28"/>
          <w:lang w:val="ro-MD"/>
        </w:rPr>
      </w:pPr>
      <w:r w:rsidRPr="00392F2E">
        <w:rPr>
          <w:rFonts w:ascii="Times New Roman" w:hAnsi="Times New Roman" w:cs="Times New Roman"/>
          <w:sz w:val="28"/>
          <w:szCs w:val="28"/>
          <w:lang w:val="ro-RO"/>
        </w:rPr>
        <w:t xml:space="preserve">Prezenta Dispoziție intră în vigoare din momentul emiterii și se publică pe pagina oficială a Guvernului. </w:t>
      </w:r>
    </w:p>
    <w:p w14:paraId="1B80B9ED" w14:textId="77777777" w:rsidR="0091601D" w:rsidRPr="000F1BED" w:rsidRDefault="0091601D" w:rsidP="00F63D9A">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14:paraId="34698141" w14:textId="77777777" w:rsidR="001D4C21" w:rsidRPr="000F1BED" w:rsidRDefault="001D4C21" w:rsidP="001D4C21">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14:paraId="4E907161" w14:textId="77777777" w:rsidR="0091601D" w:rsidRPr="000F1BED" w:rsidRDefault="0091601D" w:rsidP="001D4C21">
      <w:pPr>
        <w:spacing w:after="0" w:line="240" w:lineRule="auto"/>
        <w:ind w:firstLine="709"/>
        <w:jc w:val="both"/>
        <w:rPr>
          <w:rFonts w:ascii="Times New Roman" w:hAnsi="Times New Roman" w:cs="Times New Roman"/>
          <w:b/>
          <w:sz w:val="28"/>
          <w:szCs w:val="28"/>
          <w:lang w:val="ro-RO"/>
        </w:rPr>
      </w:pPr>
      <w:r w:rsidRPr="000F1BED">
        <w:rPr>
          <w:rFonts w:ascii="Times New Roman" w:hAnsi="Times New Roman" w:cs="Times New Roman"/>
          <w:b/>
          <w:sz w:val="28"/>
          <w:szCs w:val="28"/>
          <w:lang w:val="ro-RO"/>
        </w:rPr>
        <w:t xml:space="preserve">Prim-ministru, </w:t>
      </w:r>
    </w:p>
    <w:p w14:paraId="165A7D1E" w14:textId="70D5C09B" w:rsidR="0005158A" w:rsidRPr="000F1BED" w:rsidRDefault="0091601D" w:rsidP="001D4C21">
      <w:pPr>
        <w:spacing w:after="0" w:line="240" w:lineRule="auto"/>
        <w:ind w:firstLine="709"/>
        <w:jc w:val="both"/>
        <w:rPr>
          <w:rFonts w:ascii="Times New Roman" w:hAnsi="Times New Roman" w:cs="Times New Roman"/>
          <w:sz w:val="28"/>
          <w:szCs w:val="28"/>
          <w:lang w:val="ro-RO"/>
        </w:rPr>
      </w:pPr>
      <w:r w:rsidRPr="000F1BED">
        <w:rPr>
          <w:rFonts w:ascii="Times New Roman" w:hAnsi="Times New Roman" w:cs="Times New Roman"/>
          <w:b/>
          <w:sz w:val="28"/>
          <w:szCs w:val="28"/>
          <w:lang w:val="ro-RO"/>
        </w:rPr>
        <w:t xml:space="preserve">Președinte al Comisiei                               </w:t>
      </w:r>
      <w:r w:rsidR="009F0BD0" w:rsidRPr="000F1BED">
        <w:rPr>
          <w:rFonts w:ascii="Times New Roman" w:hAnsi="Times New Roman" w:cs="Times New Roman"/>
          <w:b/>
          <w:sz w:val="28"/>
          <w:szCs w:val="28"/>
          <w:lang w:val="ro-RO"/>
        </w:rPr>
        <w:t xml:space="preserve">                     </w:t>
      </w:r>
      <w:r w:rsidRPr="000F1BED">
        <w:rPr>
          <w:rFonts w:ascii="Times New Roman" w:hAnsi="Times New Roman" w:cs="Times New Roman"/>
          <w:b/>
          <w:sz w:val="28"/>
          <w:szCs w:val="28"/>
          <w:lang w:val="ro-RO"/>
        </w:rPr>
        <w:t xml:space="preserve">           ION CHICU</w:t>
      </w:r>
    </w:p>
    <w:sectPr w:rsidR="0005158A" w:rsidRPr="000F1BED" w:rsidSect="00467C00">
      <w:footerReference w:type="default" r:id="rId7"/>
      <w:pgSz w:w="11906" w:h="16838"/>
      <w:pgMar w:top="1418" w:right="1133"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99F7" w14:textId="77777777" w:rsidR="00F358FC" w:rsidRDefault="00F358FC" w:rsidP="00D82923">
      <w:pPr>
        <w:spacing w:after="0" w:line="240" w:lineRule="auto"/>
      </w:pPr>
      <w:r>
        <w:separator/>
      </w:r>
    </w:p>
  </w:endnote>
  <w:endnote w:type="continuationSeparator" w:id="0">
    <w:p w14:paraId="5CE9EAEF" w14:textId="77777777" w:rsidR="00F358FC" w:rsidRDefault="00F358FC" w:rsidP="00D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960881"/>
      <w:docPartObj>
        <w:docPartGallery w:val="Page Numbers (Bottom of Page)"/>
        <w:docPartUnique/>
      </w:docPartObj>
    </w:sdtPr>
    <w:sdtEndPr>
      <w:rPr>
        <w:noProof/>
      </w:rPr>
    </w:sdtEndPr>
    <w:sdtContent>
      <w:p w14:paraId="7C569ED1" w14:textId="77777777" w:rsidR="00D82923" w:rsidRDefault="00D82923">
        <w:pPr>
          <w:pStyle w:val="Subsol"/>
          <w:jc w:val="center"/>
        </w:pPr>
        <w:r>
          <w:fldChar w:fldCharType="begin"/>
        </w:r>
        <w:r>
          <w:instrText xml:space="preserve"> PAGE   \* MERGEFORMAT </w:instrText>
        </w:r>
        <w:r>
          <w:fldChar w:fldCharType="separate"/>
        </w:r>
        <w:r w:rsidR="0097224F">
          <w:rPr>
            <w:noProof/>
          </w:rPr>
          <w:t>6</w:t>
        </w:r>
        <w:r>
          <w:rPr>
            <w:noProof/>
          </w:rPr>
          <w:fldChar w:fldCharType="end"/>
        </w:r>
      </w:p>
    </w:sdtContent>
  </w:sdt>
  <w:p w14:paraId="2217C58B" w14:textId="77777777" w:rsidR="00D82923" w:rsidRDefault="00D8292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5CBF" w14:textId="77777777" w:rsidR="00F358FC" w:rsidRDefault="00F358FC" w:rsidP="00D82923">
      <w:pPr>
        <w:spacing w:after="0" w:line="240" w:lineRule="auto"/>
      </w:pPr>
      <w:r>
        <w:separator/>
      </w:r>
    </w:p>
  </w:footnote>
  <w:footnote w:type="continuationSeparator" w:id="0">
    <w:p w14:paraId="077441A8" w14:textId="77777777" w:rsidR="00F358FC" w:rsidRDefault="00F358FC" w:rsidP="00D8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603"/>
    <w:multiLevelType w:val="multilevel"/>
    <w:tmpl w:val="4CD4C6A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177C71"/>
    <w:multiLevelType w:val="multilevel"/>
    <w:tmpl w:val="A82C1AD4"/>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0F750E"/>
    <w:multiLevelType w:val="multilevel"/>
    <w:tmpl w:val="273A24E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1301A6"/>
    <w:multiLevelType w:val="multilevel"/>
    <w:tmpl w:val="F572AC3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0CBB05BC"/>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3C72FD"/>
    <w:multiLevelType w:val="multilevel"/>
    <w:tmpl w:val="273A24E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C04398"/>
    <w:multiLevelType w:val="multilevel"/>
    <w:tmpl w:val="BDEEE8EA"/>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C06B5C"/>
    <w:multiLevelType w:val="multilevel"/>
    <w:tmpl w:val="273A24EE"/>
    <w:lvl w:ilvl="0">
      <w:start w:val="8"/>
      <w:numFmt w:val="decimal"/>
      <w:lvlText w:val="%1."/>
      <w:lvlJc w:val="left"/>
      <w:pPr>
        <w:ind w:left="432" w:hanging="432"/>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0122D9"/>
    <w:multiLevelType w:val="multilevel"/>
    <w:tmpl w:val="3A0E76D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5BC104A"/>
    <w:multiLevelType w:val="multilevel"/>
    <w:tmpl w:val="C3A2A940"/>
    <w:lvl w:ilvl="0">
      <w:start w:val="1"/>
      <w:numFmt w:val="decimal"/>
      <w:lvlText w:val="%1."/>
      <w:lvlJc w:val="left"/>
      <w:pPr>
        <w:ind w:left="1002" w:hanging="360"/>
      </w:pPr>
      <w:rPr>
        <w:rFonts w:hint="default"/>
        <w:b/>
        <w:bCs/>
        <w:strike w:val="0"/>
      </w:rPr>
    </w:lvl>
    <w:lvl w:ilvl="1">
      <w:start w:val="1"/>
      <w:numFmt w:val="decimal"/>
      <w:isLgl/>
      <w:lvlText w:val="%1.%2"/>
      <w:lvlJc w:val="left"/>
      <w:pPr>
        <w:ind w:left="1152" w:hanging="510"/>
      </w:pPr>
      <w:rPr>
        <w:rFonts w:hint="default"/>
        <w:b w:val="0"/>
        <w:bCs/>
      </w:rPr>
    </w:lvl>
    <w:lvl w:ilvl="2">
      <w:start w:val="1"/>
      <w:numFmt w:val="decimal"/>
      <w:isLgl/>
      <w:lvlText w:val="%1.%2.%3"/>
      <w:lvlJc w:val="left"/>
      <w:pPr>
        <w:ind w:left="1362" w:hanging="720"/>
      </w:pPr>
      <w:rPr>
        <w:rFonts w:hint="default"/>
        <w:b/>
      </w:rPr>
    </w:lvl>
    <w:lvl w:ilvl="3">
      <w:start w:val="1"/>
      <w:numFmt w:val="decimal"/>
      <w:isLgl/>
      <w:lvlText w:val="%1.%2.%3.%4"/>
      <w:lvlJc w:val="left"/>
      <w:pPr>
        <w:ind w:left="1722" w:hanging="1080"/>
      </w:pPr>
      <w:rPr>
        <w:rFonts w:hint="default"/>
        <w:b/>
      </w:rPr>
    </w:lvl>
    <w:lvl w:ilvl="4">
      <w:start w:val="1"/>
      <w:numFmt w:val="decimal"/>
      <w:isLgl/>
      <w:lvlText w:val="%1.%2.%3.%4.%5"/>
      <w:lvlJc w:val="left"/>
      <w:pPr>
        <w:ind w:left="1722" w:hanging="1080"/>
      </w:pPr>
      <w:rPr>
        <w:rFonts w:hint="default"/>
        <w:b/>
      </w:rPr>
    </w:lvl>
    <w:lvl w:ilvl="5">
      <w:start w:val="1"/>
      <w:numFmt w:val="decimal"/>
      <w:isLgl/>
      <w:lvlText w:val="%1.%2.%3.%4.%5.%6"/>
      <w:lvlJc w:val="left"/>
      <w:pPr>
        <w:ind w:left="2082" w:hanging="1440"/>
      </w:pPr>
      <w:rPr>
        <w:rFonts w:hint="default"/>
        <w:b/>
      </w:rPr>
    </w:lvl>
    <w:lvl w:ilvl="6">
      <w:start w:val="1"/>
      <w:numFmt w:val="decimal"/>
      <w:isLgl/>
      <w:lvlText w:val="%1.%2.%3.%4.%5.%6.%7"/>
      <w:lvlJc w:val="left"/>
      <w:pPr>
        <w:ind w:left="2082" w:hanging="1440"/>
      </w:pPr>
      <w:rPr>
        <w:rFonts w:hint="default"/>
        <w:b/>
      </w:rPr>
    </w:lvl>
    <w:lvl w:ilvl="7">
      <w:start w:val="1"/>
      <w:numFmt w:val="decimal"/>
      <w:isLgl/>
      <w:lvlText w:val="%1.%2.%3.%4.%5.%6.%7.%8"/>
      <w:lvlJc w:val="left"/>
      <w:pPr>
        <w:ind w:left="2442" w:hanging="1800"/>
      </w:pPr>
      <w:rPr>
        <w:rFonts w:hint="default"/>
        <w:b/>
      </w:rPr>
    </w:lvl>
    <w:lvl w:ilvl="8">
      <w:start w:val="1"/>
      <w:numFmt w:val="decimal"/>
      <w:isLgl/>
      <w:lvlText w:val="%1.%2.%3.%4.%5.%6.%7.%8.%9"/>
      <w:lvlJc w:val="left"/>
      <w:pPr>
        <w:ind w:left="2802" w:hanging="2160"/>
      </w:pPr>
      <w:rPr>
        <w:rFonts w:hint="default"/>
        <w:b/>
      </w:rPr>
    </w:lvl>
  </w:abstractNum>
  <w:abstractNum w:abstractNumId="10" w15:restartNumberingAfterBreak="0">
    <w:nsid w:val="26E144E7"/>
    <w:multiLevelType w:val="hybridMultilevel"/>
    <w:tmpl w:val="5A92FD60"/>
    <w:lvl w:ilvl="0" w:tplc="FEFED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22CD1"/>
    <w:multiLevelType w:val="multilevel"/>
    <w:tmpl w:val="20A0F666"/>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B87D10"/>
    <w:multiLevelType w:val="multilevel"/>
    <w:tmpl w:val="45EE1E2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23E340E"/>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E51FB9"/>
    <w:multiLevelType w:val="multilevel"/>
    <w:tmpl w:val="73DA03F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eastAsiaTheme="minorHAnsi" w:hint="default"/>
        <w:b w:val="0"/>
        <w:bCs/>
        <w:u w:val="none"/>
      </w:rPr>
    </w:lvl>
    <w:lvl w:ilvl="2">
      <w:start w:val="1"/>
      <w:numFmt w:val="decimal"/>
      <w:isLgl/>
      <w:lvlText w:val="%1.%2.%3."/>
      <w:lvlJc w:val="left"/>
      <w:pPr>
        <w:ind w:left="1080" w:hanging="720"/>
      </w:pPr>
      <w:rPr>
        <w:rFonts w:eastAsiaTheme="minorHAnsi" w:hint="default"/>
        <w:b/>
        <w:u w:val="single"/>
      </w:rPr>
    </w:lvl>
    <w:lvl w:ilvl="3">
      <w:start w:val="1"/>
      <w:numFmt w:val="decimal"/>
      <w:isLgl/>
      <w:lvlText w:val="%1.%2.%3.%4."/>
      <w:lvlJc w:val="left"/>
      <w:pPr>
        <w:ind w:left="1440" w:hanging="1080"/>
      </w:pPr>
      <w:rPr>
        <w:rFonts w:eastAsiaTheme="minorHAnsi" w:hint="default"/>
        <w:b/>
        <w:u w:val="single"/>
      </w:rPr>
    </w:lvl>
    <w:lvl w:ilvl="4">
      <w:start w:val="1"/>
      <w:numFmt w:val="decimal"/>
      <w:isLgl/>
      <w:lvlText w:val="%1.%2.%3.%4.%5."/>
      <w:lvlJc w:val="left"/>
      <w:pPr>
        <w:ind w:left="1440" w:hanging="1080"/>
      </w:pPr>
      <w:rPr>
        <w:rFonts w:eastAsiaTheme="minorHAnsi" w:hint="default"/>
        <w:b/>
        <w:u w:val="single"/>
      </w:rPr>
    </w:lvl>
    <w:lvl w:ilvl="5">
      <w:start w:val="1"/>
      <w:numFmt w:val="decimal"/>
      <w:isLgl/>
      <w:lvlText w:val="%1.%2.%3.%4.%5.%6."/>
      <w:lvlJc w:val="left"/>
      <w:pPr>
        <w:ind w:left="1800" w:hanging="1440"/>
      </w:pPr>
      <w:rPr>
        <w:rFonts w:eastAsiaTheme="minorHAnsi" w:hint="default"/>
        <w:b/>
        <w:u w:val="single"/>
      </w:rPr>
    </w:lvl>
    <w:lvl w:ilvl="6">
      <w:start w:val="1"/>
      <w:numFmt w:val="decimal"/>
      <w:isLgl/>
      <w:lvlText w:val="%1.%2.%3.%4.%5.%6.%7."/>
      <w:lvlJc w:val="left"/>
      <w:pPr>
        <w:ind w:left="2160" w:hanging="1800"/>
      </w:pPr>
      <w:rPr>
        <w:rFonts w:eastAsiaTheme="minorHAnsi" w:hint="default"/>
        <w:b/>
        <w:u w:val="single"/>
      </w:rPr>
    </w:lvl>
    <w:lvl w:ilvl="7">
      <w:start w:val="1"/>
      <w:numFmt w:val="decimal"/>
      <w:isLgl/>
      <w:lvlText w:val="%1.%2.%3.%4.%5.%6.%7.%8."/>
      <w:lvlJc w:val="left"/>
      <w:pPr>
        <w:ind w:left="2160" w:hanging="1800"/>
      </w:pPr>
      <w:rPr>
        <w:rFonts w:eastAsiaTheme="minorHAnsi" w:hint="default"/>
        <w:b/>
        <w:u w:val="single"/>
      </w:rPr>
    </w:lvl>
    <w:lvl w:ilvl="8">
      <w:start w:val="1"/>
      <w:numFmt w:val="decimal"/>
      <w:isLgl/>
      <w:lvlText w:val="%1.%2.%3.%4.%5.%6.%7.%8.%9."/>
      <w:lvlJc w:val="left"/>
      <w:pPr>
        <w:ind w:left="2520" w:hanging="2160"/>
      </w:pPr>
      <w:rPr>
        <w:rFonts w:eastAsiaTheme="minorHAnsi" w:hint="default"/>
        <w:b/>
        <w:u w:val="single"/>
      </w:rPr>
    </w:lvl>
  </w:abstractNum>
  <w:abstractNum w:abstractNumId="15" w15:restartNumberingAfterBreak="0">
    <w:nsid w:val="37587420"/>
    <w:multiLevelType w:val="multilevel"/>
    <w:tmpl w:val="67B6310C"/>
    <w:lvl w:ilvl="0">
      <w:start w:val="11"/>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7A32A81"/>
    <w:multiLevelType w:val="multilevel"/>
    <w:tmpl w:val="26F4B0F8"/>
    <w:lvl w:ilvl="0">
      <w:start w:val="39"/>
      <w:numFmt w:val="decimal"/>
      <w:lvlText w:val="%1."/>
      <w:lvlJc w:val="left"/>
      <w:pPr>
        <w:ind w:left="576" w:hanging="576"/>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1E057F"/>
    <w:multiLevelType w:val="multilevel"/>
    <w:tmpl w:val="273A24E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6745A5"/>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1C6D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47636C"/>
    <w:multiLevelType w:val="hybridMultilevel"/>
    <w:tmpl w:val="FA44B9B6"/>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22E6E"/>
    <w:multiLevelType w:val="multilevel"/>
    <w:tmpl w:val="DFFC4CBC"/>
    <w:lvl w:ilvl="0">
      <w:start w:val="10"/>
      <w:numFmt w:val="decimal"/>
      <w:lvlText w:val="%1"/>
      <w:lvlJc w:val="left"/>
      <w:pPr>
        <w:ind w:left="504" w:hanging="504"/>
      </w:pPr>
      <w:rPr>
        <w:rFonts w:hint="default"/>
      </w:rPr>
    </w:lvl>
    <w:lvl w:ilvl="1">
      <w:start w:val="1"/>
      <w:numFmt w:val="decimal"/>
      <w:lvlText w:val="%1.%2"/>
      <w:lvlJc w:val="left"/>
      <w:pPr>
        <w:ind w:left="1071" w:hanging="50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6002023"/>
    <w:multiLevelType w:val="multilevel"/>
    <w:tmpl w:val="1D942910"/>
    <w:lvl w:ilvl="0">
      <w:start w:val="4"/>
      <w:numFmt w:val="decimal"/>
      <w:lvlText w:val="%1."/>
      <w:lvlJc w:val="left"/>
      <w:pPr>
        <w:ind w:left="450" w:hanging="45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23" w15:restartNumberingAfterBreak="0">
    <w:nsid w:val="46D81BD4"/>
    <w:multiLevelType w:val="hybridMultilevel"/>
    <w:tmpl w:val="92484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F2393"/>
    <w:multiLevelType w:val="multilevel"/>
    <w:tmpl w:val="FF6A4C8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5531BE"/>
    <w:multiLevelType w:val="hybridMultilevel"/>
    <w:tmpl w:val="38F8D414"/>
    <w:lvl w:ilvl="0" w:tplc="85B4B2D6">
      <w:start w:val="1"/>
      <w:numFmt w:val="decimal"/>
      <w:lvlText w:val="%1."/>
      <w:lvlJc w:val="left"/>
      <w:pPr>
        <w:ind w:left="360" w:hanging="360"/>
      </w:pPr>
      <w:rPr>
        <w:b/>
      </w:r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26" w15:restartNumberingAfterBreak="0">
    <w:nsid w:val="4ED746D8"/>
    <w:multiLevelType w:val="multilevel"/>
    <w:tmpl w:val="4168AA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F81688"/>
    <w:multiLevelType w:val="hybridMultilevel"/>
    <w:tmpl w:val="C194FD88"/>
    <w:lvl w:ilvl="0" w:tplc="C93201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A97D97"/>
    <w:multiLevelType w:val="hybridMultilevel"/>
    <w:tmpl w:val="BFC6813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B4656"/>
    <w:multiLevelType w:val="hybridMultilevel"/>
    <w:tmpl w:val="5650D27A"/>
    <w:lvl w:ilvl="0" w:tplc="0E30943A">
      <w:start w:val="1"/>
      <w:numFmt w:val="decimal"/>
      <w:lvlText w:val="%1."/>
      <w:lvlJc w:val="left"/>
      <w:pPr>
        <w:ind w:left="360" w:hanging="360"/>
      </w:pPr>
      <w:rPr>
        <w:b w:val="0"/>
        <w:bCs/>
        <w:color w:val="auto"/>
      </w:r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30" w15:restartNumberingAfterBreak="0">
    <w:nsid w:val="6273171A"/>
    <w:multiLevelType w:val="hybridMultilevel"/>
    <w:tmpl w:val="BA66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5456E0"/>
    <w:multiLevelType w:val="hybridMultilevel"/>
    <w:tmpl w:val="2A72E4A6"/>
    <w:lvl w:ilvl="0" w:tplc="95E4F82A">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ED4BCA"/>
    <w:multiLevelType w:val="hybridMultilevel"/>
    <w:tmpl w:val="7B40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56E0E"/>
    <w:multiLevelType w:val="hybridMultilevel"/>
    <w:tmpl w:val="E0BA00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976F33"/>
    <w:multiLevelType w:val="hybridMultilevel"/>
    <w:tmpl w:val="D262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A6FF0"/>
    <w:multiLevelType w:val="multilevel"/>
    <w:tmpl w:val="3190DDFC"/>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E055BC"/>
    <w:multiLevelType w:val="multilevel"/>
    <w:tmpl w:val="A6708F62"/>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832B5F"/>
    <w:multiLevelType w:val="multilevel"/>
    <w:tmpl w:val="3BBE421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E3839F7"/>
    <w:multiLevelType w:val="multilevel"/>
    <w:tmpl w:val="DC2C280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1B800E5"/>
    <w:multiLevelType w:val="hybridMultilevel"/>
    <w:tmpl w:val="4E629C1C"/>
    <w:lvl w:ilvl="0" w:tplc="6C603F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1E77286"/>
    <w:multiLevelType w:val="multilevel"/>
    <w:tmpl w:val="273A24E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20A390E"/>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37449B"/>
    <w:multiLevelType w:val="multilevel"/>
    <w:tmpl w:val="6638FE0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ADF0271"/>
    <w:multiLevelType w:val="hybridMultilevel"/>
    <w:tmpl w:val="A816FC32"/>
    <w:lvl w:ilvl="0" w:tplc="50CE818A">
      <w:start w:val="1"/>
      <w:numFmt w:val="bullet"/>
      <w:lvlText w:val=""/>
      <w:lvlJc w:val="left"/>
      <w:pPr>
        <w:ind w:left="720" w:hanging="360"/>
      </w:pPr>
      <w:rPr>
        <w:rFonts w:ascii="Symbol" w:hAnsi="Symbol" w:hint="default"/>
      </w:rPr>
    </w:lvl>
    <w:lvl w:ilvl="1" w:tplc="A0DCA6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1323F"/>
    <w:multiLevelType w:val="multilevel"/>
    <w:tmpl w:val="9904A69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41"/>
  </w:num>
  <w:num w:numId="3">
    <w:abstractNumId w:val="19"/>
  </w:num>
  <w:num w:numId="4">
    <w:abstractNumId w:val="16"/>
  </w:num>
  <w:num w:numId="5">
    <w:abstractNumId w:val="43"/>
  </w:num>
  <w:num w:numId="6">
    <w:abstractNumId w:val="29"/>
  </w:num>
  <w:num w:numId="7">
    <w:abstractNumId w:val="3"/>
  </w:num>
  <w:num w:numId="8">
    <w:abstractNumId w:val="29"/>
  </w:num>
  <w:num w:numId="9">
    <w:abstractNumId w:val="10"/>
  </w:num>
  <w:num w:numId="10">
    <w:abstractNumId w:val="26"/>
  </w:num>
  <w:num w:numId="11">
    <w:abstractNumId w:val="28"/>
  </w:num>
  <w:num w:numId="12">
    <w:abstractNumId w:val="27"/>
  </w:num>
  <w:num w:numId="13">
    <w:abstractNumId w:val="1"/>
  </w:num>
  <w:num w:numId="14">
    <w:abstractNumId w:val="13"/>
  </w:num>
  <w:num w:numId="15">
    <w:abstractNumId w:val="5"/>
  </w:num>
  <w:num w:numId="16">
    <w:abstractNumId w:val="11"/>
  </w:num>
  <w:num w:numId="17">
    <w:abstractNumId w:val="18"/>
  </w:num>
  <w:num w:numId="18">
    <w:abstractNumId w:val="4"/>
  </w:num>
  <w:num w:numId="19">
    <w:abstractNumId w:val="34"/>
  </w:num>
  <w:num w:numId="20">
    <w:abstractNumId w:val="24"/>
  </w:num>
  <w:num w:numId="21">
    <w:abstractNumId w:val="33"/>
  </w:num>
  <w:num w:numId="22">
    <w:abstractNumId w:val="32"/>
  </w:num>
  <w:num w:numId="23">
    <w:abstractNumId w:val="23"/>
  </w:num>
  <w:num w:numId="24">
    <w:abstractNumId w:val="40"/>
  </w:num>
  <w:num w:numId="25">
    <w:abstractNumId w:val="7"/>
  </w:num>
  <w:num w:numId="26">
    <w:abstractNumId w:val="15"/>
  </w:num>
  <w:num w:numId="27">
    <w:abstractNumId w:val="2"/>
  </w:num>
  <w:num w:numId="28">
    <w:abstractNumId w:val="17"/>
  </w:num>
  <w:num w:numId="29">
    <w:abstractNumId w:val="21"/>
  </w:num>
  <w:num w:numId="30">
    <w:abstractNumId w:val="25"/>
  </w:num>
  <w:num w:numId="31">
    <w:abstractNumId w:val="9"/>
  </w:num>
  <w:num w:numId="32">
    <w:abstractNumId w:val="22"/>
  </w:num>
  <w:num w:numId="33">
    <w:abstractNumId w:val="14"/>
  </w:num>
  <w:num w:numId="34">
    <w:abstractNumId w:val="29"/>
  </w:num>
  <w:num w:numId="35">
    <w:abstractNumId w:val="0"/>
  </w:num>
  <w:num w:numId="36">
    <w:abstractNumId w:val="8"/>
  </w:num>
  <w:num w:numId="37">
    <w:abstractNumId w:val="31"/>
  </w:num>
  <w:num w:numId="38">
    <w:abstractNumId w:val="39"/>
  </w:num>
  <w:num w:numId="39">
    <w:abstractNumId w:val="12"/>
  </w:num>
  <w:num w:numId="40">
    <w:abstractNumId w:val="3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2"/>
  </w:num>
  <w:num w:numId="44">
    <w:abstractNumId w:val="38"/>
  </w:num>
  <w:num w:numId="45">
    <w:abstractNumId w:val="44"/>
  </w:num>
  <w:num w:numId="46">
    <w:abstractNumId w:val="37"/>
  </w:num>
  <w:num w:numId="47">
    <w:abstractNumId w:val="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C9"/>
    <w:rsid w:val="00041DC2"/>
    <w:rsid w:val="0005158A"/>
    <w:rsid w:val="00056EB9"/>
    <w:rsid w:val="000725AC"/>
    <w:rsid w:val="000862BE"/>
    <w:rsid w:val="00092322"/>
    <w:rsid w:val="000C20CF"/>
    <w:rsid w:val="000D001C"/>
    <w:rsid w:val="000E135F"/>
    <w:rsid w:val="000E17ED"/>
    <w:rsid w:val="000F1BED"/>
    <w:rsid w:val="00111932"/>
    <w:rsid w:val="00123176"/>
    <w:rsid w:val="0014636F"/>
    <w:rsid w:val="00172EF8"/>
    <w:rsid w:val="001C2965"/>
    <w:rsid w:val="001D2CFA"/>
    <w:rsid w:val="001D4C21"/>
    <w:rsid w:val="00203815"/>
    <w:rsid w:val="00241EEA"/>
    <w:rsid w:val="00241F2C"/>
    <w:rsid w:val="00251D19"/>
    <w:rsid w:val="00272B17"/>
    <w:rsid w:val="00295332"/>
    <w:rsid w:val="002A20E7"/>
    <w:rsid w:val="002B3614"/>
    <w:rsid w:val="002C2910"/>
    <w:rsid w:val="002C34CB"/>
    <w:rsid w:val="002D7837"/>
    <w:rsid w:val="002E139F"/>
    <w:rsid w:val="00303901"/>
    <w:rsid w:val="003102E6"/>
    <w:rsid w:val="00317749"/>
    <w:rsid w:val="00354ABC"/>
    <w:rsid w:val="003762E5"/>
    <w:rsid w:val="00392F2E"/>
    <w:rsid w:val="00397126"/>
    <w:rsid w:val="003D5A0E"/>
    <w:rsid w:val="004202DE"/>
    <w:rsid w:val="0043758C"/>
    <w:rsid w:val="0045601F"/>
    <w:rsid w:val="00467C00"/>
    <w:rsid w:val="004721B0"/>
    <w:rsid w:val="00473675"/>
    <w:rsid w:val="00476395"/>
    <w:rsid w:val="00484B96"/>
    <w:rsid w:val="004913C5"/>
    <w:rsid w:val="004B0A67"/>
    <w:rsid w:val="004C64D7"/>
    <w:rsid w:val="004D2C6E"/>
    <w:rsid w:val="004E218A"/>
    <w:rsid w:val="004F5609"/>
    <w:rsid w:val="00532BA5"/>
    <w:rsid w:val="005B29A6"/>
    <w:rsid w:val="005C0253"/>
    <w:rsid w:val="005C758E"/>
    <w:rsid w:val="005D68EA"/>
    <w:rsid w:val="005F1C38"/>
    <w:rsid w:val="005F532C"/>
    <w:rsid w:val="0060706E"/>
    <w:rsid w:val="006177A9"/>
    <w:rsid w:val="00632AB7"/>
    <w:rsid w:val="0064163F"/>
    <w:rsid w:val="00655CB9"/>
    <w:rsid w:val="006738A6"/>
    <w:rsid w:val="006771BF"/>
    <w:rsid w:val="006C2C36"/>
    <w:rsid w:val="006C4DC5"/>
    <w:rsid w:val="006C5417"/>
    <w:rsid w:val="006D5A15"/>
    <w:rsid w:val="006D6362"/>
    <w:rsid w:val="006E14CE"/>
    <w:rsid w:val="006F74D2"/>
    <w:rsid w:val="00731F54"/>
    <w:rsid w:val="00735F95"/>
    <w:rsid w:val="00752F37"/>
    <w:rsid w:val="007706E1"/>
    <w:rsid w:val="0077247E"/>
    <w:rsid w:val="0078090A"/>
    <w:rsid w:val="0078519F"/>
    <w:rsid w:val="007859FE"/>
    <w:rsid w:val="00786D26"/>
    <w:rsid w:val="00795CE8"/>
    <w:rsid w:val="007B1181"/>
    <w:rsid w:val="007F3840"/>
    <w:rsid w:val="007F4422"/>
    <w:rsid w:val="008116DA"/>
    <w:rsid w:val="00816A2D"/>
    <w:rsid w:val="00834342"/>
    <w:rsid w:val="008442C2"/>
    <w:rsid w:val="00856202"/>
    <w:rsid w:val="008600C4"/>
    <w:rsid w:val="00890735"/>
    <w:rsid w:val="008A2523"/>
    <w:rsid w:val="008B391A"/>
    <w:rsid w:val="008D0C6E"/>
    <w:rsid w:val="008D7739"/>
    <w:rsid w:val="008E7281"/>
    <w:rsid w:val="009003C6"/>
    <w:rsid w:val="00912813"/>
    <w:rsid w:val="009137CB"/>
    <w:rsid w:val="0091601D"/>
    <w:rsid w:val="0091644D"/>
    <w:rsid w:val="0097224F"/>
    <w:rsid w:val="00974E13"/>
    <w:rsid w:val="00975C43"/>
    <w:rsid w:val="009A6ECF"/>
    <w:rsid w:val="009E11BD"/>
    <w:rsid w:val="009E32C3"/>
    <w:rsid w:val="009F0BD0"/>
    <w:rsid w:val="009F3842"/>
    <w:rsid w:val="00A214E0"/>
    <w:rsid w:val="00A22956"/>
    <w:rsid w:val="00A7239A"/>
    <w:rsid w:val="00A76384"/>
    <w:rsid w:val="00AE4E24"/>
    <w:rsid w:val="00B00E47"/>
    <w:rsid w:val="00B4097D"/>
    <w:rsid w:val="00B5454B"/>
    <w:rsid w:val="00B63BA2"/>
    <w:rsid w:val="00BA756C"/>
    <w:rsid w:val="00BB012C"/>
    <w:rsid w:val="00BB4464"/>
    <w:rsid w:val="00BB6305"/>
    <w:rsid w:val="00BC34F0"/>
    <w:rsid w:val="00BE30D8"/>
    <w:rsid w:val="00C053AD"/>
    <w:rsid w:val="00C15FEF"/>
    <w:rsid w:val="00C40909"/>
    <w:rsid w:val="00C42073"/>
    <w:rsid w:val="00C51CD7"/>
    <w:rsid w:val="00C52E68"/>
    <w:rsid w:val="00C53485"/>
    <w:rsid w:val="00C61270"/>
    <w:rsid w:val="00C83BEF"/>
    <w:rsid w:val="00C903B6"/>
    <w:rsid w:val="00CA71C2"/>
    <w:rsid w:val="00CB429F"/>
    <w:rsid w:val="00CB5B9D"/>
    <w:rsid w:val="00CF24F9"/>
    <w:rsid w:val="00D003A2"/>
    <w:rsid w:val="00D1509E"/>
    <w:rsid w:val="00D35734"/>
    <w:rsid w:val="00D40F6A"/>
    <w:rsid w:val="00D43B84"/>
    <w:rsid w:val="00D5462D"/>
    <w:rsid w:val="00D61318"/>
    <w:rsid w:val="00D82923"/>
    <w:rsid w:val="00D82ADC"/>
    <w:rsid w:val="00D90A40"/>
    <w:rsid w:val="00D91FB1"/>
    <w:rsid w:val="00DB69DB"/>
    <w:rsid w:val="00DB7AE4"/>
    <w:rsid w:val="00DF2444"/>
    <w:rsid w:val="00E013CF"/>
    <w:rsid w:val="00E06CC9"/>
    <w:rsid w:val="00E07D03"/>
    <w:rsid w:val="00E27114"/>
    <w:rsid w:val="00E27440"/>
    <w:rsid w:val="00E37275"/>
    <w:rsid w:val="00E66CC3"/>
    <w:rsid w:val="00E95DF7"/>
    <w:rsid w:val="00EC3923"/>
    <w:rsid w:val="00ED5294"/>
    <w:rsid w:val="00ED55A9"/>
    <w:rsid w:val="00EE6F60"/>
    <w:rsid w:val="00EF49FC"/>
    <w:rsid w:val="00F11A04"/>
    <w:rsid w:val="00F358FC"/>
    <w:rsid w:val="00F43676"/>
    <w:rsid w:val="00F63D9A"/>
    <w:rsid w:val="00F66560"/>
    <w:rsid w:val="00F67125"/>
    <w:rsid w:val="00F9489D"/>
    <w:rsid w:val="00FB3C3C"/>
    <w:rsid w:val="00FB4D88"/>
    <w:rsid w:val="00FB7057"/>
    <w:rsid w:val="00FC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2018"/>
  <w15:docId w15:val="{BB79727C-05D5-4995-83B3-62ECB6B6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1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06CC9"/>
    <w:pPr>
      <w:ind w:left="720"/>
      <w:contextualSpacing/>
    </w:pPr>
  </w:style>
  <w:style w:type="table" w:styleId="Tabelgril">
    <w:name w:val="Table Grid"/>
    <w:basedOn w:val="TabelNormal"/>
    <w:uiPriority w:val="59"/>
    <w:rsid w:val="001D2C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8292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82923"/>
  </w:style>
  <w:style w:type="paragraph" w:styleId="Subsol">
    <w:name w:val="footer"/>
    <w:basedOn w:val="Normal"/>
    <w:link w:val="SubsolCaracter"/>
    <w:uiPriority w:val="99"/>
    <w:unhideWhenUsed/>
    <w:rsid w:val="00D8292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82923"/>
  </w:style>
  <w:style w:type="character" w:styleId="Hyperlink">
    <w:name w:val="Hyperlink"/>
    <w:basedOn w:val="Fontdeparagrafimplicit"/>
    <w:uiPriority w:val="99"/>
    <w:unhideWhenUsed/>
    <w:rsid w:val="00467C00"/>
    <w:rPr>
      <w:color w:val="0563C1" w:themeColor="hyperlink"/>
      <w:u w:val="single"/>
    </w:rPr>
  </w:style>
  <w:style w:type="paragraph" w:customStyle="1" w:styleId="pa">
    <w:name w:val="p_a"/>
    <w:basedOn w:val="Normal"/>
    <w:rsid w:val="00D5462D"/>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E66CC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66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944</Words>
  <Characters>5386</Characters>
  <Application>Microsoft Office Word</Application>
  <DocSecurity>0</DocSecurity>
  <Lines>44</Lines>
  <Paragraphs>12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Oleg Tofilat</dc:creator>
  <cp:lastModifiedBy>Elitebook</cp:lastModifiedBy>
  <cp:revision>34</cp:revision>
  <cp:lastPrinted>2020-03-28T16:36:00Z</cp:lastPrinted>
  <dcterms:created xsi:type="dcterms:W3CDTF">2020-03-28T09:15:00Z</dcterms:created>
  <dcterms:modified xsi:type="dcterms:W3CDTF">2020-03-28T16:47:00Z</dcterms:modified>
</cp:coreProperties>
</file>